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ajorEastAsia" w:hAnsi="Times New Roman" w:cs="Times New Roman"/>
          <w:caps/>
          <w:lang w:eastAsia="en-US"/>
        </w:rPr>
        <w:id w:val="559837343"/>
        <w:docPartObj>
          <w:docPartGallery w:val="Cover Pages"/>
          <w:docPartUnique/>
        </w:docPartObj>
      </w:sdtPr>
      <w:sdtEndPr>
        <w:rPr>
          <w:rFonts w:eastAsia="Malgun Gothic"/>
          <w:b/>
          <w:bCs/>
          <w:caps w:val="0"/>
          <w:sz w:val="24"/>
          <w:szCs w:val="24"/>
        </w:rPr>
      </w:sdtEndPr>
      <w:sdtContent>
        <w:tbl>
          <w:tblPr>
            <w:tblW w:w="5000" w:type="pct"/>
            <w:jc w:val="center"/>
            <w:tblLook w:val="04A0"/>
          </w:tblPr>
          <w:tblGrid>
            <w:gridCol w:w="9054"/>
          </w:tblGrid>
          <w:tr w:rsidR="00A36B9D" w:rsidRPr="004E7BB9">
            <w:trPr>
              <w:trHeight w:val="2880"/>
              <w:jc w:val="center"/>
            </w:trPr>
            <w:tc>
              <w:tcPr>
                <w:tcW w:w="5000" w:type="pct"/>
              </w:tcPr>
              <w:p w:rsidR="00A36B9D" w:rsidRPr="004E7BB9" w:rsidRDefault="0069750D" w:rsidP="0069750D">
                <w:pPr>
                  <w:pStyle w:val="Sinespaciado"/>
                  <w:rPr>
                    <w:rFonts w:ascii="Times New Roman" w:eastAsiaTheme="majorEastAsia" w:hAnsi="Times New Roman" w:cs="Times New Roman"/>
                    <w:caps/>
                  </w:rPr>
                </w:pPr>
                <w:r w:rsidRPr="004E7BB9">
                  <w:rPr>
                    <w:rFonts w:ascii="Times New Roman" w:hAnsi="Times New Roman" w:cs="Times New Roman"/>
                  </w:rPr>
                  <w:tab/>
                </w:r>
              </w:p>
            </w:tc>
          </w:tr>
          <w:tr w:rsidR="00A36B9D" w:rsidRPr="004E7BB9">
            <w:trPr>
              <w:trHeight w:val="1440"/>
              <w:jc w:val="center"/>
            </w:trPr>
            <w:sdt>
              <w:sdtPr>
                <w:rPr>
                  <w:rFonts w:ascii="Times New Roman" w:eastAsiaTheme="majorEastAsia" w:hAnsi="Times New Roman" w:cs="Times New Roman"/>
                  <w:sz w:val="80"/>
                  <w:szCs w:val="80"/>
                </w:rPr>
                <w:alias w:val="Título"/>
                <w:id w:val="15524250"/>
                <w:placeholder>
                  <w:docPart w:val="39AA61A394114E84B06DEC9F3318B1F4"/>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A36B9D" w:rsidRPr="004E7BB9" w:rsidRDefault="00A36B9D" w:rsidP="00A36B9D">
                    <w:pPr>
                      <w:pStyle w:val="Sinespaciado"/>
                      <w:jc w:val="center"/>
                      <w:rPr>
                        <w:rFonts w:ascii="Times New Roman" w:eastAsiaTheme="majorEastAsia" w:hAnsi="Times New Roman" w:cs="Times New Roman"/>
                        <w:sz w:val="80"/>
                        <w:szCs w:val="80"/>
                      </w:rPr>
                    </w:pPr>
                    <w:r w:rsidRPr="004E7BB9">
                      <w:rPr>
                        <w:rFonts w:ascii="Times New Roman" w:eastAsiaTheme="majorEastAsia" w:hAnsi="Times New Roman" w:cs="Times New Roman"/>
                        <w:sz w:val="80"/>
                        <w:szCs w:val="80"/>
                      </w:rPr>
                      <w:t>Seminario de Psicología</w:t>
                    </w:r>
                  </w:p>
                </w:tc>
              </w:sdtContent>
            </w:sdt>
          </w:tr>
          <w:tr w:rsidR="00A36B9D" w:rsidRPr="004E7BB9">
            <w:trPr>
              <w:trHeight w:val="720"/>
              <w:jc w:val="center"/>
            </w:trPr>
            <w:sdt>
              <w:sdtPr>
                <w:rPr>
                  <w:rFonts w:ascii="Times New Roman" w:eastAsiaTheme="majorEastAsia" w:hAnsi="Times New Roman" w:cs="Times New Roman"/>
                  <w:sz w:val="44"/>
                  <w:szCs w:val="44"/>
                </w:rPr>
                <w:alias w:val="Subtítulo"/>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A36B9D" w:rsidRPr="004E7BB9" w:rsidRDefault="00A36B9D" w:rsidP="00A36B9D">
                    <w:pPr>
                      <w:pStyle w:val="Sinespaciado"/>
                      <w:jc w:val="center"/>
                      <w:rPr>
                        <w:rFonts w:ascii="Times New Roman" w:eastAsiaTheme="majorEastAsia" w:hAnsi="Times New Roman" w:cs="Times New Roman"/>
                        <w:sz w:val="44"/>
                        <w:szCs w:val="44"/>
                      </w:rPr>
                    </w:pPr>
                    <w:r w:rsidRPr="004E7BB9">
                      <w:rPr>
                        <w:rFonts w:ascii="Times New Roman" w:eastAsiaTheme="majorEastAsia" w:hAnsi="Times New Roman" w:cs="Times New Roman"/>
                        <w:sz w:val="44"/>
                        <w:szCs w:val="44"/>
                      </w:rPr>
                      <w:t>La Decisión Vocacional dentro del Programa Académico de Bachillerato</w:t>
                    </w:r>
                  </w:p>
                </w:tc>
              </w:sdtContent>
            </w:sdt>
          </w:tr>
          <w:tr w:rsidR="00A36B9D" w:rsidRPr="004E7BB9">
            <w:trPr>
              <w:trHeight w:val="360"/>
              <w:jc w:val="center"/>
            </w:trPr>
            <w:tc>
              <w:tcPr>
                <w:tcW w:w="5000" w:type="pct"/>
                <w:vAlign w:val="center"/>
              </w:tcPr>
              <w:p w:rsidR="00A36B9D" w:rsidRPr="004E7BB9" w:rsidRDefault="00A36B9D" w:rsidP="00A36B9D">
                <w:pPr>
                  <w:pStyle w:val="Sinespaciado"/>
                  <w:jc w:val="center"/>
                  <w:rPr>
                    <w:rFonts w:ascii="Times New Roman" w:hAnsi="Times New Roman" w:cs="Times New Roman"/>
                  </w:rPr>
                </w:pPr>
                <w:bookmarkStart w:id="0" w:name="_GoBack"/>
                <w:bookmarkEnd w:id="0"/>
              </w:p>
            </w:tc>
          </w:tr>
          <w:tr w:rsidR="00A36B9D" w:rsidRPr="004E7BB9">
            <w:trPr>
              <w:trHeight w:val="360"/>
              <w:jc w:val="center"/>
            </w:trPr>
            <w:tc>
              <w:tcPr>
                <w:tcW w:w="5000" w:type="pct"/>
                <w:vAlign w:val="center"/>
              </w:tcPr>
              <w:p w:rsidR="00A36B9D" w:rsidRDefault="00A36B9D" w:rsidP="00A36B9D">
                <w:pPr>
                  <w:pStyle w:val="Sinespaciado"/>
                  <w:jc w:val="center"/>
                  <w:rPr>
                    <w:rFonts w:ascii="Times New Roman" w:hAnsi="Times New Roman" w:cs="Times New Roman"/>
                    <w:b/>
                    <w:bCs/>
                  </w:rPr>
                </w:pPr>
              </w:p>
              <w:p w:rsidR="004E7BB9" w:rsidRPr="004E7BB9" w:rsidRDefault="004E7BB9" w:rsidP="00A36B9D">
                <w:pPr>
                  <w:pStyle w:val="Sinespaciado"/>
                  <w:jc w:val="center"/>
                  <w:rPr>
                    <w:rFonts w:ascii="Times New Roman" w:hAnsi="Times New Roman" w:cs="Times New Roman"/>
                    <w:b/>
                    <w:bCs/>
                  </w:rPr>
                </w:pPr>
              </w:p>
              <w:p w:rsidR="00A36B9D" w:rsidRPr="004E7BB9" w:rsidRDefault="00A36B9D" w:rsidP="00A36B9D">
                <w:pPr>
                  <w:pStyle w:val="Sinespaciado"/>
                  <w:jc w:val="center"/>
                  <w:rPr>
                    <w:rFonts w:ascii="Times New Roman" w:hAnsi="Times New Roman" w:cs="Times New Roman"/>
                    <w:b/>
                    <w:bCs/>
                  </w:rPr>
                </w:pPr>
              </w:p>
              <w:p w:rsidR="00A36B9D" w:rsidRPr="004E7BB9" w:rsidRDefault="00A36B9D" w:rsidP="00A36B9D">
                <w:pPr>
                  <w:pStyle w:val="Sinespaciado"/>
                  <w:jc w:val="center"/>
                  <w:rPr>
                    <w:rFonts w:ascii="Times New Roman" w:hAnsi="Times New Roman" w:cs="Times New Roman"/>
                    <w:b/>
                    <w:bCs/>
                  </w:rPr>
                </w:pPr>
              </w:p>
              <w:p w:rsidR="00A36B9D" w:rsidRPr="004E7BB9" w:rsidRDefault="00A36B9D" w:rsidP="00A36B9D">
                <w:pPr>
                  <w:pStyle w:val="Sinespaciado"/>
                  <w:jc w:val="center"/>
                  <w:rPr>
                    <w:rFonts w:ascii="Times New Roman" w:hAnsi="Times New Roman" w:cs="Times New Roman"/>
                    <w:b/>
                    <w:bCs/>
                  </w:rPr>
                </w:pPr>
              </w:p>
              <w:p w:rsidR="00A36B9D" w:rsidRPr="004E7BB9" w:rsidRDefault="00A36B9D" w:rsidP="00A36B9D">
                <w:pPr>
                  <w:pStyle w:val="Sinespaciado"/>
                  <w:jc w:val="center"/>
                  <w:rPr>
                    <w:rFonts w:ascii="Times New Roman" w:hAnsi="Times New Roman" w:cs="Times New Roman"/>
                    <w:b/>
                    <w:bCs/>
                  </w:rPr>
                </w:pPr>
              </w:p>
              <w:p w:rsidR="00A36B9D" w:rsidRPr="004E7BB9" w:rsidRDefault="00E80C8E" w:rsidP="00A36B9D">
                <w:pPr>
                  <w:pStyle w:val="Sinespaciado"/>
                  <w:jc w:val="center"/>
                  <w:rPr>
                    <w:rFonts w:ascii="Times New Roman" w:hAnsi="Times New Roman" w:cs="Times New Roman"/>
                    <w:b/>
                    <w:bCs/>
                  </w:rPr>
                </w:pPr>
                <w:r w:rsidRPr="004E7BB9">
                  <w:rPr>
                    <w:rFonts w:ascii="Times New Roman" w:hAnsi="Times New Roman" w:cs="Times New Roman"/>
                    <w:b/>
                    <w:bCs/>
                  </w:rPr>
                  <w:t>Ángela Padilla Cerda</w:t>
                </w:r>
              </w:p>
              <w:p w:rsidR="00A36B9D" w:rsidRPr="004E7BB9" w:rsidRDefault="00A36B9D" w:rsidP="00A36B9D">
                <w:pPr>
                  <w:pStyle w:val="Sinespaciado"/>
                  <w:jc w:val="center"/>
                  <w:rPr>
                    <w:rFonts w:ascii="Times New Roman" w:hAnsi="Times New Roman" w:cs="Times New Roman"/>
                    <w:b/>
                    <w:bCs/>
                  </w:rPr>
                </w:pPr>
                <w:r w:rsidRPr="004E7BB9">
                  <w:rPr>
                    <w:rFonts w:ascii="Times New Roman" w:hAnsi="Times New Roman" w:cs="Times New Roman"/>
                    <w:b/>
                    <w:bCs/>
                  </w:rPr>
                  <w:t>Nicolás Palma Encina</w:t>
                </w:r>
              </w:p>
              <w:p w:rsidR="00A36B9D" w:rsidRPr="004E7BB9" w:rsidRDefault="00A36B9D">
                <w:pPr>
                  <w:pStyle w:val="Sinespaciado"/>
                  <w:jc w:val="center"/>
                  <w:rPr>
                    <w:rFonts w:ascii="Times New Roman" w:hAnsi="Times New Roman" w:cs="Times New Roman"/>
                    <w:b/>
                    <w:bCs/>
                  </w:rPr>
                </w:pPr>
                <w:r w:rsidRPr="004E7BB9">
                  <w:rPr>
                    <w:rFonts w:ascii="Times New Roman" w:hAnsi="Times New Roman" w:cs="Times New Roman"/>
                    <w:b/>
                    <w:bCs/>
                  </w:rPr>
                  <w:t xml:space="preserve">Álvaro Pinto </w:t>
                </w:r>
                <w:proofErr w:type="spellStart"/>
                <w:r w:rsidRPr="004E7BB9">
                  <w:rPr>
                    <w:rFonts w:ascii="Times New Roman" w:hAnsi="Times New Roman" w:cs="Times New Roman"/>
                    <w:b/>
                    <w:bCs/>
                  </w:rPr>
                  <w:t>Lohmann</w:t>
                </w:r>
                <w:proofErr w:type="spellEnd"/>
              </w:p>
              <w:p w:rsidR="00A36B9D" w:rsidRPr="004E7BB9" w:rsidRDefault="00A36B9D">
                <w:pPr>
                  <w:pStyle w:val="Sinespaciado"/>
                  <w:jc w:val="center"/>
                  <w:rPr>
                    <w:rFonts w:ascii="Times New Roman" w:hAnsi="Times New Roman" w:cs="Times New Roman"/>
                    <w:b/>
                    <w:bCs/>
                  </w:rPr>
                </w:pPr>
                <w:r w:rsidRPr="004E7BB9">
                  <w:rPr>
                    <w:rFonts w:ascii="Times New Roman" w:hAnsi="Times New Roman" w:cs="Times New Roman"/>
                    <w:b/>
                    <w:bCs/>
                  </w:rPr>
                  <w:t xml:space="preserve">Gabriel Palm </w:t>
                </w:r>
                <w:proofErr w:type="spellStart"/>
                <w:r w:rsidRPr="004E7BB9">
                  <w:rPr>
                    <w:rFonts w:ascii="Times New Roman" w:hAnsi="Times New Roman" w:cs="Times New Roman"/>
                    <w:b/>
                    <w:bCs/>
                  </w:rPr>
                  <w:t>Leiton</w:t>
                </w:r>
                <w:proofErr w:type="spellEnd"/>
              </w:p>
              <w:p w:rsidR="00A36B9D" w:rsidRPr="004E7BB9" w:rsidRDefault="004E7BB9">
                <w:pPr>
                  <w:pStyle w:val="Sinespaciado"/>
                  <w:jc w:val="center"/>
                  <w:rPr>
                    <w:rFonts w:ascii="Times New Roman" w:hAnsi="Times New Roman" w:cs="Times New Roman"/>
                    <w:b/>
                    <w:bCs/>
                  </w:rPr>
                </w:pPr>
                <w:r w:rsidRPr="004E7BB9">
                  <w:rPr>
                    <w:rFonts w:ascii="Times New Roman" w:hAnsi="Times New Roman" w:cs="Times New Roman"/>
                    <w:b/>
                    <w:bCs/>
                  </w:rPr>
                  <w:t>Juan</w:t>
                </w:r>
                <w:r w:rsidR="00A36B9D" w:rsidRPr="004E7BB9">
                  <w:rPr>
                    <w:rFonts w:ascii="Times New Roman" w:hAnsi="Times New Roman" w:cs="Times New Roman"/>
                    <w:b/>
                    <w:bCs/>
                  </w:rPr>
                  <w:t xml:space="preserve"> Reyes Barrios</w:t>
                </w:r>
              </w:p>
            </w:tc>
          </w:tr>
          <w:tr w:rsidR="00A36B9D" w:rsidRPr="004E7BB9">
            <w:trPr>
              <w:trHeight w:val="360"/>
              <w:jc w:val="center"/>
            </w:trPr>
            <w:tc>
              <w:tcPr>
                <w:tcW w:w="5000" w:type="pct"/>
                <w:vAlign w:val="center"/>
              </w:tcPr>
              <w:p w:rsidR="00A36B9D" w:rsidRPr="004E7BB9" w:rsidRDefault="00A36B9D">
                <w:pPr>
                  <w:pStyle w:val="Sinespaciado"/>
                  <w:jc w:val="center"/>
                  <w:rPr>
                    <w:rFonts w:ascii="Times New Roman" w:hAnsi="Times New Roman" w:cs="Times New Roman"/>
                    <w:b/>
                    <w:bCs/>
                  </w:rPr>
                </w:pPr>
              </w:p>
              <w:p w:rsidR="00A36B9D" w:rsidRPr="004E7BB9" w:rsidRDefault="00A36B9D">
                <w:pPr>
                  <w:pStyle w:val="Sinespaciado"/>
                  <w:jc w:val="center"/>
                  <w:rPr>
                    <w:rFonts w:ascii="Times New Roman" w:hAnsi="Times New Roman" w:cs="Times New Roman"/>
                    <w:b/>
                    <w:bCs/>
                  </w:rPr>
                </w:pPr>
              </w:p>
              <w:p w:rsidR="00A36B9D" w:rsidRPr="004E7BB9" w:rsidRDefault="004E7BB9">
                <w:pPr>
                  <w:pStyle w:val="Sinespaciado"/>
                  <w:jc w:val="center"/>
                  <w:rPr>
                    <w:rFonts w:ascii="Times New Roman" w:hAnsi="Times New Roman" w:cs="Times New Roman"/>
                    <w:b/>
                    <w:bCs/>
                  </w:rPr>
                </w:pPr>
                <w:r w:rsidRPr="004E7BB9">
                  <w:rPr>
                    <w:rFonts w:ascii="Times New Roman" w:hAnsi="Times New Roman" w:cs="Times New Roman"/>
                    <w:b/>
                    <w:bCs/>
                  </w:rPr>
                  <w:t>Ayudante de Psicología: Ví</w:t>
                </w:r>
                <w:r w:rsidR="00A36B9D" w:rsidRPr="004E7BB9">
                  <w:rPr>
                    <w:rFonts w:ascii="Times New Roman" w:hAnsi="Times New Roman" w:cs="Times New Roman"/>
                    <w:b/>
                    <w:bCs/>
                  </w:rPr>
                  <w:t>ctor Navarro</w:t>
                </w:r>
              </w:p>
              <w:p w:rsidR="00A36B9D" w:rsidRPr="004E7BB9" w:rsidRDefault="00A36B9D">
                <w:pPr>
                  <w:pStyle w:val="Sinespaciado"/>
                  <w:jc w:val="center"/>
                  <w:rPr>
                    <w:rFonts w:ascii="Times New Roman" w:hAnsi="Times New Roman" w:cs="Times New Roman"/>
                    <w:b/>
                    <w:bCs/>
                  </w:rPr>
                </w:pPr>
              </w:p>
              <w:p w:rsidR="00A36B9D" w:rsidRPr="004E7BB9" w:rsidRDefault="00A36B9D">
                <w:pPr>
                  <w:pStyle w:val="Sinespaciado"/>
                  <w:jc w:val="center"/>
                  <w:rPr>
                    <w:rFonts w:ascii="Times New Roman" w:hAnsi="Times New Roman" w:cs="Times New Roman"/>
                    <w:b/>
                    <w:bCs/>
                  </w:rPr>
                </w:pPr>
              </w:p>
              <w:p w:rsidR="00A36B9D" w:rsidRPr="004E7BB9" w:rsidRDefault="00A36B9D" w:rsidP="00A36B9D">
                <w:pPr>
                  <w:pStyle w:val="Sinespaciado"/>
                  <w:jc w:val="center"/>
                  <w:rPr>
                    <w:rFonts w:ascii="Times New Roman" w:hAnsi="Times New Roman" w:cs="Times New Roman"/>
                    <w:b/>
                    <w:bCs/>
                  </w:rPr>
                </w:pPr>
                <w:r w:rsidRPr="004E7BB9">
                  <w:rPr>
                    <w:rFonts w:ascii="Times New Roman" w:hAnsi="Times New Roman" w:cs="Times New Roman"/>
                    <w:b/>
                    <w:bCs/>
                  </w:rPr>
                  <w:t>10 de abril de 2011</w:t>
                </w:r>
              </w:p>
            </w:tc>
          </w:tr>
        </w:tbl>
        <w:p w:rsidR="00A36B9D" w:rsidRPr="004E7BB9" w:rsidRDefault="00A36B9D">
          <w:pPr>
            <w:rPr>
              <w:rFonts w:ascii="Times New Roman" w:hAnsi="Times New Roman" w:cs="Times New Roman"/>
            </w:rPr>
          </w:pPr>
        </w:p>
        <w:p w:rsidR="00A36B9D" w:rsidRDefault="00A36B9D"/>
        <w:tbl>
          <w:tblPr>
            <w:tblpPr w:leftFromText="187" w:rightFromText="187" w:horzAnchor="margin" w:tblpXSpec="center" w:tblpYSpec="bottom"/>
            <w:tblW w:w="5000" w:type="pct"/>
            <w:tblLook w:val="04A0"/>
          </w:tblPr>
          <w:tblGrid>
            <w:gridCol w:w="9054"/>
          </w:tblGrid>
          <w:tr w:rsidR="00A36B9D">
            <w:tc>
              <w:tcPr>
                <w:tcW w:w="5000" w:type="pct"/>
              </w:tcPr>
              <w:p w:rsidR="00A36B9D" w:rsidRDefault="00A36B9D">
                <w:pPr>
                  <w:pStyle w:val="Sinespaciado"/>
                </w:pPr>
              </w:p>
            </w:tc>
          </w:tr>
        </w:tbl>
        <w:p w:rsidR="00A36B9D" w:rsidRDefault="007E4C17" w:rsidP="00A36B9D">
          <w:pPr>
            <w:rPr>
              <w:rFonts w:ascii="Times New Roman" w:hAnsi="Times New Roman" w:cs="Times New Roman"/>
              <w:b/>
              <w:bCs/>
              <w:sz w:val="24"/>
              <w:szCs w:val="24"/>
            </w:rPr>
          </w:pPr>
        </w:p>
      </w:sdtContent>
    </w:sdt>
    <w:p w:rsidR="00841CB0" w:rsidRPr="008F704E" w:rsidRDefault="00841CB0" w:rsidP="00841CB0">
      <w:pPr>
        <w:spacing w:line="360" w:lineRule="auto"/>
        <w:jc w:val="center"/>
        <w:rPr>
          <w:rFonts w:ascii="Times New Roman" w:hAnsi="Times New Roman" w:cs="Times New Roman"/>
          <w:b/>
          <w:bCs/>
          <w:sz w:val="24"/>
          <w:szCs w:val="24"/>
        </w:rPr>
      </w:pPr>
      <w:r w:rsidRPr="008F704E">
        <w:rPr>
          <w:rFonts w:ascii="Times New Roman" w:hAnsi="Times New Roman" w:cs="Times New Roman"/>
          <w:b/>
          <w:bCs/>
          <w:sz w:val="24"/>
          <w:szCs w:val="24"/>
        </w:rPr>
        <w:lastRenderedPageBreak/>
        <w:t>Introducción</w:t>
      </w:r>
    </w:p>
    <w:p w:rsidR="00841CB0" w:rsidRDefault="00841CB0" w:rsidP="00841CB0">
      <w:pPr>
        <w:spacing w:line="360" w:lineRule="auto"/>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 xml:space="preserve">En este trabajo se analizarán las determinantes en el probable cambio de orientación </w:t>
      </w:r>
      <w:r w:rsidRPr="00050A03">
        <w:rPr>
          <w:rFonts w:ascii="Times New Roman" w:hAnsi="Times New Roman" w:cs="Times New Roman"/>
          <w:bCs/>
          <w:sz w:val="24"/>
          <w:szCs w:val="24"/>
        </w:rPr>
        <w:t>de un alumno, es decir, de una orientación humanista a una orientación científica o</w:t>
      </w:r>
      <w:r>
        <w:rPr>
          <w:rFonts w:ascii="Times New Roman" w:hAnsi="Times New Roman" w:cs="Times New Roman"/>
          <w:bCs/>
          <w:sz w:val="24"/>
          <w:szCs w:val="24"/>
        </w:rPr>
        <w:t xml:space="preserve"> viceversa.</w:t>
      </w:r>
    </w:p>
    <w:p w:rsidR="00841CB0" w:rsidRDefault="00826FF5" w:rsidP="00841CB0">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Los sujetos deben a lo largo de su vida pasar por</w:t>
      </w:r>
      <w:r w:rsidR="00AB7046">
        <w:rPr>
          <w:rFonts w:ascii="Times New Roman" w:hAnsi="Times New Roman" w:cs="Times New Roman"/>
          <w:bCs/>
          <w:sz w:val="24"/>
          <w:szCs w:val="24"/>
        </w:rPr>
        <w:t xml:space="preserve"> proceso</w:t>
      </w:r>
      <w:r>
        <w:rPr>
          <w:rFonts w:ascii="Times New Roman" w:hAnsi="Times New Roman" w:cs="Times New Roman"/>
          <w:bCs/>
          <w:sz w:val="24"/>
          <w:szCs w:val="24"/>
        </w:rPr>
        <w:t>s</w:t>
      </w:r>
      <w:r w:rsidR="00AB7046">
        <w:rPr>
          <w:rFonts w:ascii="Times New Roman" w:hAnsi="Times New Roman" w:cs="Times New Roman"/>
          <w:bCs/>
          <w:sz w:val="24"/>
          <w:szCs w:val="24"/>
        </w:rPr>
        <w:t xml:space="preserve"> de elección</w:t>
      </w:r>
      <w:r w:rsidR="00841CB0">
        <w:rPr>
          <w:rFonts w:ascii="Times New Roman" w:hAnsi="Times New Roman" w:cs="Times New Roman"/>
          <w:bCs/>
          <w:sz w:val="24"/>
          <w:szCs w:val="24"/>
        </w:rPr>
        <w:t>,</w:t>
      </w:r>
      <w:r>
        <w:rPr>
          <w:rFonts w:ascii="Times New Roman" w:hAnsi="Times New Roman" w:cs="Times New Roman"/>
          <w:bCs/>
          <w:sz w:val="24"/>
          <w:szCs w:val="24"/>
        </w:rPr>
        <w:t xml:space="preserve"> entre ellos sus estudios y sus trabajos,</w:t>
      </w:r>
      <w:r w:rsidR="00841CB0">
        <w:rPr>
          <w:rFonts w:ascii="Times New Roman" w:hAnsi="Times New Roman" w:cs="Times New Roman"/>
          <w:bCs/>
          <w:sz w:val="24"/>
          <w:szCs w:val="24"/>
        </w:rPr>
        <w:t xml:space="preserve"> lo que puede llegar a generar dudas en algunos individuos. Este es uno de los temas que estudia la Psicología Vocacional. Muchos exponentes han hablado con respecto al tema: </w:t>
      </w:r>
      <w:proofErr w:type="spellStart"/>
      <w:r w:rsidR="00841CB0">
        <w:rPr>
          <w:rFonts w:ascii="Times New Roman" w:hAnsi="Times New Roman" w:cs="Times New Roman"/>
          <w:bCs/>
          <w:sz w:val="24"/>
          <w:szCs w:val="24"/>
        </w:rPr>
        <w:t>Rascovan</w:t>
      </w:r>
      <w:proofErr w:type="spellEnd"/>
      <w:r w:rsidR="00841CB0">
        <w:rPr>
          <w:rFonts w:ascii="Times New Roman" w:hAnsi="Times New Roman" w:cs="Times New Roman"/>
          <w:bCs/>
          <w:sz w:val="24"/>
          <w:szCs w:val="24"/>
        </w:rPr>
        <w:t xml:space="preserve">, Rivas, </w:t>
      </w:r>
      <w:proofErr w:type="spellStart"/>
      <w:r w:rsidR="00841CB0">
        <w:rPr>
          <w:rFonts w:ascii="Times New Roman" w:hAnsi="Times New Roman" w:cs="Times New Roman"/>
          <w:bCs/>
          <w:sz w:val="24"/>
          <w:szCs w:val="24"/>
        </w:rPr>
        <w:t>Elliott</w:t>
      </w:r>
      <w:proofErr w:type="spellEnd"/>
      <w:r w:rsidR="00841CB0">
        <w:rPr>
          <w:rFonts w:ascii="Times New Roman" w:hAnsi="Times New Roman" w:cs="Times New Roman"/>
          <w:bCs/>
          <w:sz w:val="24"/>
          <w:szCs w:val="24"/>
        </w:rPr>
        <w:t xml:space="preserve">, </w:t>
      </w:r>
      <w:proofErr w:type="spellStart"/>
      <w:r w:rsidR="00841CB0">
        <w:rPr>
          <w:rFonts w:ascii="Times New Roman" w:hAnsi="Times New Roman" w:cs="Times New Roman"/>
          <w:bCs/>
          <w:sz w:val="24"/>
          <w:szCs w:val="24"/>
        </w:rPr>
        <w:t>Hogan</w:t>
      </w:r>
      <w:proofErr w:type="spellEnd"/>
      <w:r w:rsidR="00841CB0">
        <w:rPr>
          <w:rFonts w:ascii="Times New Roman" w:hAnsi="Times New Roman" w:cs="Times New Roman"/>
          <w:bCs/>
          <w:sz w:val="24"/>
          <w:szCs w:val="24"/>
        </w:rPr>
        <w:t xml:space="preserve">, </w:t>
      </w:r>
      <w:proofErr w:type="spellStart"/>
      <w:r w:rsidR="00841CB0">
        <w:rPr>
          <w:rFonts w:ascii="Times New Roman" w:hAnsi="Times New Roman" w:cs="Times New Roman"/>
          <w:bCs/>
          <w:sz w:val="24"/>
          <w:szCs w:val="24"/>
        </w:rPr>
        <w:t>Foladori</w:t>
      </w:r>
      <w:proofErr w:type="spellEnd"/>
      <w:r w:rsidR="00841CB0">
        <w:rPr>
          <w:rFonts w:ascii="Times New Roman" w:hAnsi="Times New Roman" w:cs="Times New Roman"/>
          <w:bCs/>
          <w:sz w:val="24"/>
          <w:szCs w:val="24"/>
        </w:rPr>
        <w:t xml:space="preserve"> y </w:t>
      </w:r>
      <w:proofErr w:type="spellStart"/>
      <w:r w:rsidR="00841CB0">
        <w:rPr>
          <w:rFonts w:ascii="Times New Roman" w:hAnsi="Times New Roman" w:cs="Times New Roman"/>
          <w:bCs/>
          <w:sz w:val="24"/>
          <w:szCs w:val="24"/>
        </w:rPr>
        <w:t>Messing</w:t>
      </w:r>
      <w:proofErr w:type="spellEnd"/>
      <w:r w:rsidR="00841CB0">
        <w:rPr>
          <w:rFonts w:ascii="Times New Roman" w:hAnsi="Times New Roman" w:cs="Times New Roman"/>
          <w:bCs/>
          <w:sz w:val="24"/>
          <w:szCs w:val="24"/>
        </w:rPr>
        <w:t>, quienes han aportado en el avance de este campo de la psicología.</w:t>
      </w:r>
    </w:p>
    <w:p w:rsidR="00AB7046" w:rsidRDefault="00841CB0" w:rsidP="00841CB0">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Esta investigación analizará parte de sus obras y lo relacionará en el contexto del Programa Académico de Bachiller</w:t>
      </w:r>
      <w:r w:rsidR="00AB7046">
        <w:rPr>
          <w:rFonts w:ascii="Times New Roman" w:hAnsi="Times New Roman" w:cs="Times New Roman"/>
          <w:bCs/>
          <w:sz w:val="24"/>
          <w:szCs w:val="24"/>
        </w:rPr>
        <w:t>ato de la Universidad de Chile, en el cual se ha observado en algunos alumnos un cambio en su elección del área de conocimiento en el cual se desempeñarán respecto al deseo que tenían al momento de entrar a estudiar en el Programa.</w:t>
      </w:r>
    </w:p>
    <w:p w:rsidR="00857545" w:rsidRPr="00857545" w:rsidRDefault="00CB44AE" w:rsidP="00841CB0">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857545">
        <w:rPr>
          <w:rFonts w:ascii="Times New Roman" w:hAnsi="Times New Roman" w:cs="Times New Roman"/>
          <w:bCs/>
          <w:sz w:val="24"/>
          <w:szCs w:val="24"/>
        </w:rPr>
        <w:t>Los deseos, intereses, actitudes y aptitudes relacionadas con un aspecto definido (en este caso la orientación personal) se pueden definir como un rasgo</w:t>
      </w:r>
      <w:r w:rsidR="00D935C1">
        <w:rPr>
          <w:sz w:val="24"/>
          <w:szCs w:val="24"/>
        </w:rPr>
        <w:t xml:space="preserve"> </w:t>
      </w:r>
      <w:r w:rsidR="00D935C1" w:rsidRPr="00D935C1">
        <w:rPr>
          <w:rFonts w:ascii="Times New Roman" w:hAnsi="Times New Roman" w:cs="Times New Roman"/>
          <w:sz w:val="24"/>
          <w:szCs w:val="24"/>
        </w:rPr>
        <w:t>(Rivas, 1998)</w:t>
      </w:r>
      <w:r w:rsidR="00857545">
        <w:rPr>
          <w:rFonts w:ascii="Times New Roman" w:hAnsi="Times New Roman" w:cs="Times New Roman"/>
          <w:bCs/>
          <w:sz w:val="24"/>
          <w:szCs w:val="24"/>
        </w:rPr>
        <w:t>.</w:t>
      </w:r>
      <w:r w:rsidR="00D935C1">
        <w:rPr>
          <w:rFonts w:ascii="Times New Roman" w:hAnsi="Times New Roman" w:cs="Times New Roman"/>
          <w:bCs/>
          <w:sz w:val="24"/>
          <w:szCs w:val="24"/>
        </w:rPr>
        <w:t xml:space="preserve"> Cada rasgo varía según la persona.</w:t>
      </w:r>
      <w:r w:rsidR="00A31B81">
        <w:rPr>
          <w:rFonts w:ascii="Times New Roman" w:hAnsi="Times New Roman" w:cs="Times New Roman"/>
          <w:bCs/>
          <w:sz w:val="24"/>
          <w:szCs w:val="24"/>
        </w:rPr>
        <w:t xml:space="preserve"> Rivas</w:t>
      </w:r>
      <w:r w:rsidR="00857545">
        <w:rPr>
          <w:rFonts w:ascii="Times New Roman" w:hAnsi="Times New Roman" w:cs="Times New Roman"/>
          <w:bCs/>
          <w:sz w:val="24"/>
          <w:szCs w:val="24"/>
        </w:rPr>
        <w:t xml:space="preserve"> indica que</w:t>
      </w:r>
      <w:r w:rsidR="00857545" w:rsidRPr="00857545">
        <w:rPr>
          <w:sz w:val="24"/>
          <w:szCs w:val="24"/>
        </w:rPr>
        <w:t xml:space="preserve"> </w:t>
      </w:r>
      <w:r w:rsidR="00857545" w:rsidRPr="00857545">
        <w:rPr>
          <w:rFonts w:ascii="Times New Roman" w:hAnsi="Times New Roman" w:cs="Times New Roman"/>
          <w:sz w:val="24"/>
          <w:szCs w:val="24"/>
        </w:rPr>
        <w:t xml:space="preserve">los rasgos son </w:t>
      </w:r>
      <w:r w:rsidR="00857545">
        <w:rPr>
          <w:rFonts w:ascii="Times New Roman" w:hAnsi="Times New Roman" w:cs="Times New Roman"/>
          <w:sz w:val="24"/>
          <w:szCs w:val="24"/>
        </w:rPr>
        <w:t xml:space="preserve">aprendidos </w:t>
      </w:r>
      <w:r w:rsidR="00857545" w:rsidRPr="00857545">
        <w:rPr>
          <w:rFonts w:ascii="Times New Roman" w:hAnsi="Times New Roman" w:cs="Times New Roman"/>
          <w:sz w:val="24"/>
          <w:szCs w:val="24"/>
        </w:rPr>
        <w:t>y modificables de acuerdo a los nuevos aprendizajes y experiencias adquiridos a lo largo del tiemp</w:t>
      </w:r>
      <w:r w:rsidR="00857545">
        <w:rPr>
          <w:rFonts w:ascii="Times New Roman" w:hAnsi="Times New Roman" w:cs="Times New Roman"/>
          <w:sz w:val="24"/>
          <w:szCs w:val="24"/>
        </w:rPr>
        <w:t>o</w:t>
      </w:r>
      <w:r w:rsidR="00A31B81">
        <w:rPr>
          <w:rFonts w:ascii="Times New Roman" w:hAnsi="Times New Roman" w:cs="Times New Roman"/>
          <w:sz w:val="24"/>
          <w:szCs w:val="24"/>
        </w:rPr>
        <w:t xml:space="preserve"> (1998)</w:t>
      </w:r>
      <w:r w:rsidR="00857545">
        <w:rPr>
          <w:rFonts w:ascii="Times New Roman" w:hAnsi="Times New Roman" w:cs="Times New Roman"/>
          <w:sz w:val="24"/>
          <w:szCs w:val="24"/>
        </w:rPr>
        <w:t>.</w:t>
      </w:r>
    </w:p>
    <w:p w:rsidR="00694FD9" w:rsidRDefault="00C466D6" w:rsidP="00CB44AE">
      <w:pPr>
        <w:spacing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Dado que esta investigación se centrará en el supuesto de que</w:t>
      </w:r>
      <w:r w:rsidR="00CB44AE">
        <w:rPr>
          <w:rFonts w:ascii="Times New Roman" w:hAnsi="Times New Roman" w:cs="Times New Roman"/>
          <w:bCs/>
          <w:sz w:val="24"/>
          <w:szCs w:val="24"/>
        </w:rPr>
        <w:t xml:space="preserve"> el estudio en</w:t>
      </w:r>
      <w:r>
        <w:rPr>
          <w:rFonts w:ascii="Times New Roman" w:hAnsi="Times New Roman" w:cs="Times New Roman"/>
          <w:bCs/>
          <w:sz w:val="24"/>
          <w:szCs w:val="24"/>
        </w:rPr>
        <w:t xml:space="preserve"> </w:t>
      </w:r>
      <w:r w:rsidR="00037CB1">
        <w:rPr>
          <w:rFonts w:ascii="Times New Roman" w:hAnsi="Times New Roman" w:cs="Times New Roman"/>
          <w:bCs/>
          <w:sz w:val="24"/>
          <w:szCs w:val="24"/>
        </w:rPr>
        <w:t xml:space="preserve">el </w:t>
      </w:r>
      <w:r>
        <w:rPr>
          <w:rFonts w:ascii="Times New Roman" w:hAnsi="Times New Roman" w:cs="Times New Roman"/>
          <w:bCs/>
          <w:sz w:val="24"/>
          <w:szCs w:val="24"/>
        </w:rPr>
        <w:t xml:space="preserve">Bachillerato influye </w:t>
      </w:r>
      <w:r w:rsidR="00CB44AE">
        <w:rPr>
          <w:rFonts w:ascii="Times New Roman" w:hAnsi="Times New Roman" w:cs="Times New Roman"/>
          <w:bCs/>
          <w:sz w:val="24"/>
          <w:szCs w:val="24"/>
        </w:rPr>
        <w:t>en la elección de estudios posteriores</w:t>
      </w:r>
      <w:r>
        <w:rPr>
          <w:rFonts w:ascii="Times New Roman" w:hAnsi="Times New Roman" w:cs="Times New Roman"/>
          <w:bCs/>
          <w:sz w:val="24"/>
          <w:szCs w:val="24"/>
        </w:rPr>
        <w:t xml:space="preserve"> en algunos alumnos, el enfoque será responder la pregunta:</w:t>
      </w:r>
    </w:p>
    <w:p w:rsidR="00CB44AE" w:rsidRDefault="00CB44AE" w:rsidP="00CB44AE">
      <w:pPr>
        <w:spacing w:line="360" w:lineRule="auto"/>
        <w:ind w:firstLine="708"/>
        <w:jc w:val="both"/>
        <w:rPr>
          <w:rFonts w:ascii="Times New Roman" w:hAnsi="Times New Roman" w:cs="Times New Roman"/>
          <w:bCs/>
          <w:sz w:val="24"/>
          <w:szCs w:val="24"/>
        </w:rPr>
      </w:pPr>
      <w:commentRangeStart w:id="1"/>
      <w:r>
        <w:rPr>
          <w:rFonts w:ascii="Times New Roman" w:hAnsi="Times New Roman" w:cs="Times New Roman"/>
          <w:bCs/>
          <w:sz w:val="24"/>
          <w:szCs w:val="24"/>
        </w:rPr>
        <w:t xml:space="preserve"> </w:t>
      </w:r>
      <w:r w:rsidR="00C466D6">
        <w:rPr>
          <w:rFonts w:ascii="Times New Roman" w:hAnsi="Times New Roman" w:cs="Times New Roman"/>
          <w:b/>
          <w:bCs/>
          <w:sz w:val="24"/>
          <w:szCs w:val="24"/>
        </w:rPr>
        <w:t>¿Cómo influye el Programa</w:t>
      </w:r>
      <w:r w:rsidR="00694FD9">
        <w:rPr>
          <w:rFonts w:ascii="Times New Roman" w:hAnsi="Times New Roman" w:cs="Times New Roman"/>
          <w:b/>
          <w:bCs/>
          <w:sz w:val="24"/>
          <w:szCs w:val="24"/>
        </w:rPr>
        <w:t xml:space="preserve"> de Bachillerato</w:t>
      </w:r>
      <w:r w:rsidR="00C466D6">
        <w:rPr>
          <w:rFonts w:ascii="Times New Roman" w:hAnsi="Times New Roman" w:cs="Times New Roman"/>
          <w:b/>
          <w:bCs/>
          <w:sz w:val="24"/>
          <w:szCs w:val="24"/>
        </w:rPr>
        <w:t xml:space="preserve"> en</w:t>
      </w:r>
      <w:r w:rsidR="00694FD9">
        <w:rPr>
          <w:rFonts w:ascii="Times New Roman" w:hAnsi="Times New Roman" w:cs="Times New Roman"/>
          <w:b/>
          <w:bCs/>
          <w:sz w:val="24"/>
          <w:szCs w:val="24"/>
        </w:rPr>
        <w:t xml:space="preserve"> el</w:t>
      </w:r>
      <w:r w:rsidRPr="00D935C1">
        <w:rPr>
          <w:rFonts w:ascii="Times New Roman" w:hAnsi="Times New Roman" w:cs="Times New Roman"/>
          <w:b/>
          <w:bCs/>
          <w:sz w:val="24"/>
          <w:szCs w:val="24"/>
        </w:rPr>
        <w:t xml:space="preserve"> cambio</w:t>
      </w:r>
      <w:r w:rsidR="00C77398">
        <w:rPr>
          <w:rFonts w:ascii="Times New Roman" w:hAnsi="Times New Roman" w:cs="Times New Roman"/>
          <w:b/>
          <w:bCs/>
          <w:sz w:val="24"/>
          <w:szCs w:val="24"/>
        </w:rPr>
        <w:t xml:space="preserve"> de</w:t>
      </w:r>
      <w:r w:rsidR="00694FD9">
        <w:rPr>
          <w:rFonts w:ascii="Times New Roman" w:hAnsi="Times New Roman" w:cs="Times New Roman"/>
          <w:b/>
          <w:bCs/>
          <w:sz w:val="24"/>
          <w:szCs w:val="24"/>
        </w:rPr>
        <w:t xml:space="preserve"> área de</w:t>
      </w:r>
      <w:r w:rsidR="00C77398">
        <w:rPr>
          <w:rFonts w:ascii="Times New Roman" w:hAnsi="Times New Roman" w:cs="Times New Roman"/>
          <w:b/>
          <w:bCs/>
          <w:sz w:val="24"/>
          <w:szCs w:val="24"/>
        </w:rPr>
        <w:t>l</w:t>
      </w:r>
      <w:r w:rsidR="00694FD9">
        <w:rPr>
          <w:rFonts w:ascii="Times New Roman" w:hAnsi="Times New Roman" w:cs="Times New Roman"/>
          <w:b/>
          <w:bCs/>
          <w:sz w:val="24"/>
          <w:szCs w:val="24"/>
        </w:rPr>
        <w:t xml:space="preserve"> conocimiento que pueda tomar un alumno</w:t>
      </w:r>
      <w:r w:rsidRPr="00D935C1">
        <w:rPr>
          <w:rFonts w:ascii="Times New Roman" w:hAnsi="Times New Roman" w:cs="Times New Roman"/>
          <w:b/>
          <w:bCs/>
          <w:sz w:val="24"/>
          <w:szCs w:val="24"/>
        </w:rPr>
        <w:t>?</w:t>
      </w:r>
      <w:commentRangeEnd w:id="1"/>
      <w:r w:rsidR="001E1638">
        <w:rPr>
          <w:rStyle w:val="Refdecomentario"/>
        </w:rPr>
        <w:commentReference w:id="1"/>
      </w:r>
    </w:p>
    <w:p w:rsidR="00D935C1" w:rsidRDefault="00F42D11" w:rsidP="00D935C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La</w:t>
      </w:r>
      <w:r w:rsidR="00D935C1">
        <w:rPr>
          <w:rFonts w:ascii="Times New Roman" w:hAnsi="Times New Roman" w:cs="Times New Roman"/>
          <w:bCs/>
          <w:sz w:val="24"/>
          <w:szCs w:val="24"/>
        </w:rPr>
        <w:t xml:space="preserve"> relevancia </w:t>
      </w:r>
      <w:r>
        <w:rPr>
          <w:rFonts w:ascii="Times New Roman" w:hAnsi="Times New Roman" w:cs="Times New Roman"/>
          <w:bCs/>
          <w:sz w:val="24"/>
          <w:szCs w:val="24"/>
        </w:rPr>
        <w:t xml:space="preserve">de este trabajo radica en que puede </w:t>
      </w:r>
      <w:r w:rsidR="00D935C1">
        <w:rPr>
          <w:rFonts w:ascii="Times New Roman" w:hAnsi="Times New Roman" w:cs="Times New Roman"/>
          <w:bCs/>
          <w:sz w:val="24"/>
          <w:szCs w:val="24"/>
        </w:rPr>
        <w:t xml:space="preserve"> entregarnos </w:t>
      </w:r>
      <w:r>
        <w:rPr>
          <w:rFonts w:ascii="Times New Roman" w:hAnsi="Times New Roman" w:cs="Times New Roman"/>
          <w:bCs/>
          <w:sz w:val="24"/>
          <w:szCs w:val="24"/>
        </w:rPr>
        <w:t>información adicional acerca de algunos factores que influyen en este cambio</w:t>
      </w:r>
      <w:r w:rsidR="00037CB1">
        <w:rPr>
          <w:rFonts w:ascii="Times New Roman" w:hAnsi="Times New Roman" w:cs="Times New Roman"/>
          <w:bCs/>
          <w:sz w:val="24"/>
          <w:szCs w:val="24"/>
        </w:rPr>
        <w:t xml:space="preserve"> de enfoque vocacional</w:t>
      </w:r>
      <w:r>
        <w:rPr>
          <w:rFonts w:ascii="Times New Roman" w:hAnsi="Times New Roman" w:cs="Times New Roman"/>
          <w:bCs/>
          <w:sz w:val="24"/>
          <w:szCs w:val="24"/>
        </w:rPr>
        <w:t>. El conocimiento de estos factores puede ayudar en futuras investigaciones de psicología vocacional o en</w:t>
      </w:r>
      <w:r w:rsidR="00037CB1">
        <w:rPr>
          <w:rFonts w:ascii="Times New Roman" w:hAnsi="Times New Roman" w:cs="Times New Roman"/>
          <w:bCs/>
          <w:sz w:val="24"/>
          <w:szCs w:val="24"/>
        </w:rPr>
        <w:t xml:space="preserve"> la estructuración del Programa de Bachillerato.</w:t>
      </w:r>
    </w:p>
    <w:p w:rsidR="00BE4793" w:rsidRDefault="00BE4793" w:rsidP="003A140A">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M</w:t>
      </w:r>
      <w:r w:rsidR="00A36B9D">
        <w:rPr>
          <w:rFonts w:ascii="Times New Roman" w:hAnsi="Times New Roman" w:cs="Times New Roman"/>
          <w:b/>
          <w:bCs/>
          <w:sz w:val="24"/>
          <w:szCs w:val="24"/>
        </w:rPr>
        <w:t>arco teórico: La decisión vocacional</w:t>
      </w:r>
      <w:r>
        <w:rPr>
          <w:rFonts w:ascii="Times New Roman" w:hAnsi="Times New Roman" w:cs="Times New Roman"/>
          <w:b/>
          <w:bCs/>
          <w:sz w:val="24"/>
          <w:szCs w:val="24"/>
        </w:rPr>
        <w:t xml:space="preserve"> dentro del Programa de Bachillerato</w:t>
      </w:r>
    </w:p>
    <w:p w:rsidR="00A82AD8" w:rsidRDefault="00A82AD8" w:rsidP="003A140A">
      <w:pPr>
        <w:spacing w:line="360" w:lineRule="auto"/>
        <w:ind w:firstLine="708"/>
        <w:jc w:val="both"/>
        <w:rPr>
          <w:rFonts w:ascii="Times New Roman" w:hAnsi="Times New Roman"/>
          <w:sz w:val="24"/>
          <w:szCs w:val="24"/>
        </w:rPr>
      </w:pPr>
      <w:r>
        <w:rPr>
          <w:rFonts w:ascii="Times New Roman" w:hAnsi="Times New Roman" w:cs="Times New Roman"/>
          <w:bCs/>
          <w:sz w:val="24"/>
          <w:szCs w:val="24"/>
        </w:rPr>
        <w:t xml:space="preserve">Es necesario conocer qué es en sí el Programa Académico de Bachillerato y cuáles son sus objetivos para así reconocer su influencia en las decisiones de los alumnos. </w:t>
      </w:r>
      <w:r>
        <w:rPr>
          <w:rFonts w:ascii="Times New Roman" w:hAnsi="Times New Roman"/>
          <w:sz w:val="24"/>
          <w:szCs w:val="24"/>
        </w:rPr>
        <w:t>La Universidad de Chile en el año 1994 inició el Programa Académico de Bachillerato, el cual quiere ofrecer al estudiante una forma diferente y más completa de ingresar a la universidad.</w:t>
      </w:r>
    </w:p>
    <w:p w:rsidR="00A82AD8" w:rsidRDefault="00A82AD8" w:rsidP="003A140A">
      <w:pPr>
        <w:spacing w:line="360" w:lineRule="auto"/>
        <w:jc w:val="both"/>
        <w:rPr>
          <w:rFonts w:ascii="Times New Roman" w:hAnsi="Times New Roman"/>
          <w:sz w:val="24"/>
          <w:szCs w:val="24"/>
        </w:rPr>
      </w:pPr>
      <w:r>
        <w:rPr>
          <w:rFonts w:ascii="Times New Roman" w:hAnsi="Times New Roman"/>
          <w:sz w:val="24"/>
          <w:szCs w:val="24"/>
        </w:rPr>
        <w:t>Los objetivos principales de bachillerato son:</w:t>
      </w:r>
    </w:p>
    <w:p w:rsidR="00A82AD8" w:rsidRDefault="00A82AD8" w:rsidP="003A140A">
      <w:pPr>
        <w:pStyle w:val="Prrafodelista"/>
        <w:numPr>
          <w:ilvl w:val="0"/>
          <w:numId w:val="1"/>
        </w:numPr>
        <w:jc w:val="both"/>
        <w:rPr>
          <w:rFonts w:ascii="Times New Roman" w:hAnsi="Times New Roman"/>
          <w:sz w:val="24"/>
          <w:szCs w:val="24"/>
        </w:rPr>
      </w:pPr>
      <w:r>
        <w:rPr>
          <w:rFonts w:ascii="Times New Roman" w:hAnsi="Times New Roman"/>
          <w:sz w:val="24"/>
          <w:szCs w:val="24"/>
        </w:rPr>
        <w:t>Evitar una profesionalización prematura.</w:t>
      </w:r>
    </w:p>
    <w:p w:rsidR="00A82AD8" w:rsidRDefault="00A82AD8" w:rsidP="003A140A">
      <w:pPr>
        <w:pStyle w:val="Prrafodelista"/>
        <w:numPr>
          <w:ilvl w:val="0"/>
          <w:numId w:val="1"/>
        </w:numPr>
        <w:jc w:val="both"/>
        <w:rPr>
          <w:rFonts w:ascii="Times New Roman" w:hAnsi="Times New Roman"/>
          <w:sz w:val="24"/>
          <w:szCs w:val="24"/>
        </w:rPr>
      </w:pPr>
      <w:r>
        <w:rPr>
          <w:rFonts w:ascii="Times New Roman" w:hAnsi="Times New Roman"/>
          <w:sz w:val="24"/>
          <w:szCs w:val="24"/>
        </w:rPr>
        <w:t>Favorecer la exploración vocacional, dando más tiempo y experiencia para decidir con más elementos que estudiar.</w:t>
      </w:r>
    </w:p>
    <w:p w:rsidR="00A82AD8" w:rsidRDefault="00A82AD8" w:rsidP="003A140A">
      <w:pPr>
        <w:pStyle w:val="Prrafodelista"/>
        <w:numPr>
          <w:ilvl w:val="0"/>
          <w:numId w:val="1"/>
        </w:numPr>
        <w:jc w:val="both"/>
        <w:rPr>
          <w:rFonts w:ascii="Times New Roman" w:hAnsi="Times New Roman"/>
          <w:sz w:val="24"/>
          <w:szCs w:val="24"/>
        </w:rPr>
      </w:pPr>
      <w:r>
        <w:rPr>
          <w:rFonts w:ascii="Times New Roman" w:hAnsi="Times New Roman"/>
          <w:sz w:val="24"/>
          <w:szCs w:val="24"/>
        </w:rPr>
        <w:t xml:space="preserve">Permitir al estudiante </w:t>
      </w:r>
      <w:r w:rsidRPr="00CB11C3">
        <w:rPr>
          <w:rFonts w:ascii="Times New Roman" w:hAnsi="Times New Roman"/>
          <w:sz w:val="24"/>
          <w:szCs w:val="24"/>
          <w:lang w:eastAsia="es-ES_tradnl"/>
        </w:rPr>
        <w:t>profundizar en disciplinas que sirven de fundamento a los estudios académicos o profesionales, evitando así la deserción como consecuencia de una elección equivocada o una preparación inapropiada.</w:t>
      </w:r>
    </w:p>
    <w:p w:rsidR="00A82AD8" w:rsidRDefault="00A82AD8" w:rsidP="003A140A">
      <w:pPr>
        <w:pStyle w:val="Prrafodelista"/>
        <w:numPr>
          <w:ilvl w:val="0"/>
          <w:numId w:val="1"/>
        </w:numPr>
        <w:jc w:val="both"/>
        <w:rPr>
          <w:rFonts w:ascii="Times New Roman" w:hAnsi="Times New Roman"/>
          <w:sz w:val="24"/>
          <w:szCs w:val="24"/>
        </w:rPr>
      </w:pPr>
      <w:r w:rsidRPr="00CB11C3">
        <w:rPr>
          <w:rFonts w:ascii="Times New Roman" w:hAnsi="Times New Roman"/>
          <w:sz w:val="24"/>
          <w:szCs w:val="24"/>
          <w:lang w:eastAsia="es-ES_tradnl"/>
        </w:rPr>
        <w:t>Atenuar la desigualdad de oportunidades de acceso a la Universidad</w:t>
      </w:r>
      <w:r>
        <w:rPr>
          <w:rFonts w:ascii="Times New Roman" w:hAnsi="Times New Roman"/>
          <w:sz w:val="24"/>
          <w:szCs w:val="24"/>
          <w:lang w:eastAsia="es-ES_tradnl"/>
        </w:rPr>
        <w:t>.</w:t>
      </w:r>
    </w:p>
    <w:p w:rsidR="00A82AD8" w:rsidRDefault="00A82AD8" w:rsidP="003A140A">
      <w:pPr>
        <w:pStyle w:val="Prrafodelista"/>
        <w:numPr>
          <w:ilvl w:val="0"/>
          <w:numId w:val="1"/>
        </w:numPr>
        <w:jc w:val="both"/>
        <w:rPr>
          <w:rFonts w:ascii="Times New Roman" w:hAnsi="Times New Roman"/>
          <w:sz w:val="24"/>
          <w:szCs w:val="24"/>
        </w:rPr>
      </w:pPr>
      <w:r>
        <w:rPr>
          <w:rFonts w:ascii="Times New Roman" w:hAnsi="Times New Roman"/>
          <w:sz w:val="24"/>
          <w:szCs w:val="24"/>
          <w:lang w:eastAsia="es-ES_tradnl"/>
        </w:rPr>
        <w:t>Obtener un estudiante con una carga de conocimientos de variada índole, y esto conlleva a que sea un profesional integral.</w:t>
      </w:r>
    </w:p>
    <w:p w:rsidR="00A82AD8" w:rsidRPr="008A2D71" w:rsidRDefault="00A82AD8" w:rsidP="003A140A">
      <w:pPr>
        <w:spacing w:line="360" w:lineRule="auto"/>
        <w:ind w:firstLine="709"/>
        <w:jc w:val="both"/>
        <w:rPr>
          <w:rFonts w:ascii="Times New Roman" w:hAnsi="Times New Roman" w:cs="Times New Roman"/>
          <w:sz w:val="24"/>
          <w:szCs w:val="24"/>
        </w:rPr>
      </w:pPr>
      <w:r w:rsidRPr="005463A4">
        <w:rPr>
          <w:rFonts w:ascii="Times New Roman" w:hAnsi="Times New Roman"/>
          <w:sz w:val="24"/>
          <w:szCs w:val="24"/>
        </w:rPr>
        <w:t>Jorge Babul</w:t>
      </w:r>
      <w:r>
        <w:rPr>
          <w:rFonts w:ascii="Times New Roman" w:hAnsi="Times New Roman"/>
          <w:sz w:val="24"/>
          <w:szCs w:val="24"/>
        </w:rPr>
        <w:t>, director del Programa</w:t>
      </w:r>
      <w:r w:rsidRPr="005463A4">
        <w:rPr>
          <w:rFonts w:ascii="Times New Roman" w:hAnsi="Times New Roman"/>
          <w:sz w:val="24"/>
          <w:szCs w:val="24"/>
        </w:rPr>
        <w:t xml:space="preserve"> (2006)</w:t>
      </w:r>
      <w:r>
        <w:rPr>
          <w:rFonts w:ascii="Times New Roman" w:hAnsi="Times New Roman"/>
          <w:sz w:val="24"/>
          <w:szCs w:val="24"/>
        </w:rPr>
        <w:t>,</w:t>
      </w:r>
      <w:r w:rsidRPr="005463A4">
        <w:rPr>
          <w:rFonts w:ascii="Times New Roman" w:hAnsi="Times New Roman"/>
          <w:sz w:val="24"/>
          <w:szCs w:val="24"/>
        </w:rPr>
        <w:t xml:space="preserve"> realizó el discurso de bienvenida a los nuevos alumnos de bachillerato</w:t>
      </w:r>
      <w:r w:rsidR="008A2D71">
        <w:rPr>
          <w:rFonts w:ascii="Times New Roman" w:hAnsi="Times New Roman"/>
          <w:sz w:val="24"/>
          <w:szCs w:val="24"/>
        </w:rPr>
        <w:t>. Con respecto al aspecto vocacional el comentó:</w:t>
      </w:r>
      <w:r w:rsidRPr="008A2D71">
        <w:rPr>
          <w:rFonts w:ascii="Times New Roman" w:hAnsi="Times New Roman" w:cs="Times New Roman"/>
          <w:sz w:val="24"/>
          <w:szCs w:val="24"/>
        </w:rPr>
        <w:t xml:space="preserve"> “</w:t>
      </w:r>
      <w:r w:rsidR="008A2D71">
        <w:rPr>
          <w:rFonts w:ascii="Times New Roman" w:hAnsi="Times New Roman" w:cs="Times New Roman"/>
          <w:sz w:val="24"/>
          <w:szCs w:val="24"/>
        </w:rPr>
        <w:t>…</w:t>
      </w:r>
      <w:r w:rsidRPr="008A2D71">
        <w:rPr>
          <w:rFonts w:ascii="Times New Roman" w:hAnsi="Times New Roman" w:cs="Times New Roman"/>
          <w:sz w:val="24"/>
          <w:szCs w:val="24"/>
        </w:rPr>
        <w:t>la mitad de ustedes creen tener claro su futuro profesional, pero en nuestra experiencia, es común que durante los estudios se produzcan cambios que aclaran y cambian esa vocación</w:t>
      </w:r>
      <w:r w:rsidR="008A2D71">
        <w:rPr>
          <w:rFonts w:ascii="Times New Roman" w:hAnsi="Times New Roman" w:cs="Times New Roman"/>
          <w:sz w:val="24"/>
          <w:szCs w:val="24"/>
        </w:rPr>
        <w:t>.</w:t>
      </w:r>
      <w:r w:rsidRPr="008A2D71">
        <w:rPr>
          <w:rFonts w:ascii="Times New Roman" w:hAnsi="Times New Roman" w:cs="Times New Roman"/>
          <w:sz w:val="24"/>
          <w:szCs w:val="24"/>
        </w:rPr>
        <w:t>”</w:t>
      </w:r>
      <w:r w:rsidR="008A2D71">
        <w:rPr>
          <w:rFonts w:ascii="Times New Roman" w:hAnsi="Times New Roman" w:cs="Times New Roman"/>
          <w:sz w:val="24"/>
          <w:szCs w:val="24"/>
        </w:rPr>
        <w:t xml:space="preserve"> (D</w:t>
      </w:r>
      <w:r w:rsidRPr="008A2D71">
        <w:rPr>
          <w:rFonts w:ascii="Times New Roman" w:hAnsi="Times New Roman" w:cs="Times New Roman"/>
          <w:sz w:val="24"/>
          <w:szCs w:val="24"/>
        </w:rPr>
        <w:t xml:space="preserve">iscurso de bienvenida a </w:t>
      </w:r>
      <w:r w:rsidR="00050A03">
        <w:rPr>
          <w:rFonts w:ascii="Times New Roman" w:hAnsi="Times New Roman" w:cs="Times New Roman"/>
          <w:sz w:val="24"/>
          <w:szCs w:val="24"/>
        </w:rPr>
        <w:t xml:space="preserve">alumnos de </w:t>
      </w:r>
      <w:r w:rsidRPr="008A2D71">
        <w:rPr>
          <w:rFonts w:ascii="Times New Roman" w:hAnsi="Times New Roman" w:cs="Times New Roman"/>
          <w:sz w:val="24"/>
          <w:szCs w:val="24"/>
        </w:rPr>
        <w:t>bachillerato</w:t>
      </w:r>
      <w:r w:rsidR="00050A03">
        <w:rPr>
          <w:rFonts w:ascii="Times New Roman" w:hAnsi="Times New Roman" w:cs="Times New Roman"/>
          <w:sz w:val="24"/>
          <w:szCs w:val="24"/>
        </w:rPr>
        <w:t>,</w:t>
      </w:r>
      <w:r w:rsidRPr="008A2D71">
        <w:rPr>
          <w:rFonts w:ascii="Times New Roman" w:hAnsi="Times New Roman" w:cs="Times New Roman"/>
          <w:sz w:val="24"/>
          <w:szCs w:val="24"/>
        </w:rPr>
        <w:t xml:space="preserve"> 2006). </w:t>
      </w:r>
    </w:p>
    <w:p w:rsidR="00F655E5" w:rsidRDefault="008A2D71" w:rsidP="00F655E5">
      <w:pPr>
        <w:spacing w:line="360" w:lineRule="auto"/>
        <w:ind w:firstLine="708"/>
        <w:jc w:val="both"/>
        <w:rPr>
          <w:rFonts w:ascii="Times New Roman" w:hAnsi="Times New Roman" w:cs="Times New Roman"/>
          <w:bCs/>
          <w:sz w:val="24"/>
          <w:szCs w:val="24"/>
          <w:lang w:val="es-ES_tradnl"/>
        </w:rPr>
      </w:pPr>
      <w:r>
        <w:rPr>
          <w:rFonts w:ascii="Times New Roman" w:hAnsi="Times New Roman" w:cs="Times New Roman"/>
          <w:bCs/>
          <w:sz w:val="24"/>
          <w:szCs w:val="24"/>
        </w:rPr>
        <w:t>S</w:t>
      </w:r>
      <w:r w:rsidR="00963584">
        <w:rPr>
          <w:rFonts w:ascii="Times New Roman" w:hAnsi="Times New Roman" w:cs="Times New Roman"/>
          <w:bCs/>
          <w:sz w:val="24"/>
          <w:szCs w:val="24"/>
        </w:rPr>
        <w:t>e hace notar que los objetivos del programa tienen una fuerte relación con lo que es el campo de la psicología educacional</w:t>
      </w:r>
      <w:r w:rsidR="00F655E5">
        <w:rPr>
          <w:rFonts w:ascii="Times New Roman" w:hAnsi="Times New Roman" w:cs="Times New Roman"/>
          <w:bCs/>
          <w:sz w:val="24"/>
          <w:szCs w:val="24"/>
        </w:rPr>
        <w:t xml:space="preserve">. Según la entiende </w:t>
      </w:r>
      <w:proofErr w:type="spellStart"/>
      <w:r w:rsidR="00F655E5">
        <w:rPr>
          <w:rFonts w:ascii="Times New Roman" w:hAnsi="Times New Roman" w:cs="Times New Roman"/>
          <w:bCs/>
          <w:sz w:val="24"/>
          <w:szCs w:val="24"/>
        </w:rPr>
        <w:t>Elliot</w:t>
      </w:r>
      <w:proofErr w:type="spellEnd"/>
      <w:r w:rsidR="00F655E5">
        <w:rPr>
          <w:rFonts w:ascii="Times New Roman" w:hAnsi="Times New Roman" w:cs="Times New Roman"/>
          <w:bCs/>
          <w:sz w:val="24"/>
          <w:szCs w:val="24"/>
        </w:rPr>
        <w:t xml:space="preserve"> (2000), se define como “</w:t>
      </w:r>
      <w:r w:rsidR="00F655E5" w:rsidRPr="00925CDC">
        <w:rPr>
          <w:rFonts w:ascii="Times New Roman" w:hAnsi="Times New Roman" w:cs="Times New Roman"/>
          <w:bCs/>
          <w:sz w:val="24"/>
          <w:szCs w:val="24"/>
          <w:lang w:val="es-ES_tradnl"/>
        </w:rPr>
        <w:t>la aplicación de la psicología y los métodos psicológicos en el estudio del desarrollo, aprendizaje, motivación, instrucción y evaluación de cualquier tema que influya sobre la interrelación existente entre enseñanza y aprendizaje</w:t>
      </w:r>
      <w:r w:rsidR="00F655E5">
        <w:rPr>
          <w:rFonts w:ascii="Times New Roman" w:hAnsi="Times New Roman" w:cs="Times New Roman"/>
          <w:bCs/>
          <w:sz w:val="24"/>
          <w:szCs w:val="24"/>
          <w:lang w:val="es-ES_tradnl"/>
        </w:rPr>
        <w:t>”</w:t>
      </w:r>
      <w:r w:rsidR="00E54B04">
        <w:rPr>
          <w:rFonts w:ascii="Times New Roman" w:hAnsi="Times New Roman" w:cs="Times New Roman"/>
          <w:bCs/>
          <w:sz w:val="24"/>
          <w:szCs w:val="24"/>
          <w:lang w:val="es-ES_tradnl"/>
        </w:rPr>
        <w:t xml:space="preserve"> (p.2)</w:t>
      </w:r>
      <w:r w:rsidR="00F655E5">
        <w:rPr>
          <w:rFonts w:ascii="Times New Roman" w:hAnsi="Times New Roman" w:cs="Times New Roman"/>
          <w:bCs/>
          <w:sz w:val="24"/>
          <w:szCs w:val="24"/>
          <w:lang w:val="es-ES_tradnl"/>
        </w:rPr>
        <w:t xml:space="preserve">. Dado que la orientación personal que tenga una persona hacia una rama del saber o carrera en particular determinará, en un  porcentaje significativo del conglomerado de estudiantes, con cuánta intensidad y motivación estudien, es sólo natural que resulte objeto de estudio de la psicología educacional. Es destacable que uno de los objetivos del Programa Académico de Bachillerato sea evitar la deserción como consecuencia de una elección equivocada, pues </w:t>
      </w:r>
      <w:r w:rsidR="00F655E5">
        <w:rPr>
          <w:rFonts w:ascii="Times New Roman" w:hAnsi="Times New Roman" w:cs="Times New Roman"/>
          <w:bCs/>
          <w:sz w:val="24"/>
          <w:szCs w:val="24"/>
          <w:lang w:val="es-ES_tradnl"/>
        </w:rPr>
        <w:lastRenderedPageBreak/>
        <w:t>éste también es uno de los objetivos estudiados por una rama de la psicología educacional, para ser más específicos, la rama que estudia a la orientación vocacional.</w:t>
      </w:r>
    </w:p>
    <w:p w:rsidR="00963584" w:rsidRPr="003A140A" w:rsidRDefault="00F655E5" w:rsidP="00F655E5">
      <w:pPr>
        <w:spacing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lang w:val="es-ES_tradnl"/>
        </w:rPr>
        <w:t>La orientación vocacional</w:t>
      </w:r>
      <w:r w:rsidR="00963584">
        <w:rPr>
          <w:rFonts w:ascii="Times New Roman" w:hAnsi="Times New Roman" w:cs="Times New Roman"/>
          <w:sz w:val="24"/>
          <w:szCs w:val="24"/>
        </w:rPr>
        <w:t xml:space="preserve"> </w:t>
      </w:r>
      <w:r w:rsidR="00963584" w:rsidRPr="00963584">
        <w:rPr>
          <w:rFonts w:ascii="Times New Roman" w:hAnsi="Times New Roman" w:cs="Times New Roman"/>
          <w:sz w:val="24"/>
          <w:szCs w:val="24"/>
        </w:rPr>
        <w:t xml:space="preserve">nace como una intervención por medio de la cual se puede guiar a un sujeto en su decisión en cuanto a lo que se dedicará a lo largo de su vida. Dentro de este marco es importante establecer una definición al término vocación. De acuerdo a la definición dada por </w:t>
      </w:r>
      <w:proofErr w:type="spellStart"/>
      <w:r w:rsidR="00963584" w:rsidRPr="00963584">
        <w:rPr>
          <w:rFonts w:ascii="Times New Roman" w:hAnsi="Times New Roman" w:cs="Times New Roman"/>
          <w:sz w:val="24"/>
          <w:szCs w:val="24"/>
        </w:rPr>
        <w:t>Rascovan</w:t>
      </w:r>
      <w:proofErr w:type="spellEnd"/>
      <w:r w:rsidR="00963584" w:rsidRPr="00963584">
        <w:rPr>
          <w:rFonts w:ascii="Times New Roman" w:hAnsi="Times New Roman" w:cs="Times New Roman"/>
          <w:sz w:val="24"/>
          <w:szCs w:val="24"/>
        </w:rPr>
        <w:t xml:space="preserve"> (2004), se toma el concepto de </w:t>
      </w:r>
      <w:r w:rsidR="00963584" w:rsidRPr="00963584">
        <w:rPr>
          <w:rFonts w:ascii="Times New Roman" w:hAnsi="Times New Roman" w:cs="Times New Roman"/>
          <w:i/>
          <w:sz w:val="24"/>
          <w:szCs w:val="24"/>
        </w:rPr>
        <w:t xml:space="preserve">“lo vocacional”, </w:t>
      </w:r>
      <w:r w:rsidR="00963584" w:rsidRPr="00963584">
        <w:rPr>
          <w:rFonts w:ascii="Times New Roman" w:hAnsi="Times New Roman" w:cs="Times New Roman"/>
          <w:sz w:val="24"/>
          <w:szCs w:val="24"/>
        </w:rPr>
        <w:t xml:space="preserve">en lugar de </w:t>
      </w:r>
      <w:r w:rsidR="00963584" w:rsidRPr="00963584">
        <w:rPr>
          <w:rFonts w:ascii="Times New Roman" w:hAnsi="Times New Roman" w:cs="Times New Roman"/>
          <w:i/>
          <w:sz w:val="24"/>
          <w:szCs w:val="24"/>
        </w:rPr>
        <w:t>“vocación”,</w:t>
      </w:r>
      <w:r w:rsidR="00963584" w:rsidRPr="00963584">
        <w:rPr>
          <w:rFonts w:ascii="Times New Roman" w:hAnsi="Times New Roman" w:cs="Times New Roman"/>
          <w:sz w:val="24"/>
          <w:szCs w:val="24"/>
        </w:rPr>
        <w:t xml:space="preserve"> y lo caracteriza como un “conjunto de problemáticas relacionadas con el </w:t>
      </w:r>
      <w:r w:rsidR="00963584" w:rsidRPr="00963584">
        <w:rPr>
          <w:rFonts w:ascii="Times New Roman" w:hAnsi="Times New Roman" w:cs="Times New Roman"/>
          <w:i/>
          <w:sz w:val="24"/>
          <w:szCs w:val="24"/>
        </w:rPr>
        <w:t>qué hacer</w:t>
      </w:r>
      <w:r w:rsidR="00963584" w:rsidRPr="00963584">
        <w:rPr>
          <w:rFonts w:ascii="Times New Roman" w:hAnsi="Times New Roman" w:cs="Times New Roman"/>
          <w:sz w:val="24"/>
          <w:szCs w:val="24"/>
        </w:rPr>
        <w:t xml:space="preserve"> humano” (p.2). Junto con esto agrega que en esta época la Orientación Vocacional es un “invento” producido por la necesidad de satisfacer la problemática vocacional en un mundo que vive una etapa capitalista e industrial.</w:t>
      </w:r>
      <w:r w:rsidR="00963584">
        <w:rPr>
          <w:rFonts w:ascii="Times New Roman" w:hAnsi="Times New Roman" w:cs="Times New Roman"/>
          <w:sz w:val="24"/>
          <w:szCs w:val="24"/>
        </w:rPr>
        <w:t xml:space="preserve"> Incluso </w:t>
      </w:r>
      <w:proofErr w:type="spellStart"/>
      <w:r w:rsidR="00963584">
        <w:rPr>
          <w:rFonts w:ascii="Times New Roman" w:hAnsi="Times New Roman" w:cs="Times New Roman"/>
          <w:sz w:val="24"/>
          <w:szCs w:val="24"/>
        </w:rPr>
        <w:t>Foladori</w:t>
      </w:r>
      <w:proofErr w:type="spellEnd"/>
      <w:r w:rsidR="00963584">
        <w:rPr>
          <w:rFonts w:ascii="Times New Roman" w:hAnsi="Times New Roman" w:cs="Times New Roman"/>
          <w:sz w:val="24"/>
          <w:szCs w:val="24"/>
        </w:rPr>
        <w:t xml:space="preserve"> (</w:t>
      </w:r>
      <w:r w:rsidR="00195A6F">
        <w:rPr>
          <w:rFonts w:ascii="Times New Roman" w:hAnsi="Times New Roman" w:cs="Times New Roman"/>
          <w:sz w:val="24"/>
          <w:szCs w:val="24"/>
        </w:rPr>
        <w:t>2009), prefiere eliminar el concepto de “orientación” por el de “análisis” vocacional para así quitar la connotación de superioridad e imposición de visiones que tiene la palabra “orientar”, posición que un psicólogo especializado en esa área no debería tener.</w:t>
      </w:r>
    </w:p>
    <w:p w:rsidR="00963584" w:rsidRPr="00C82412" w:rsidRDefault="00963584" w:rsidP="003A140A">
      <w:pPr>
        <w:spacing w:line="360" w:lineRule="auto"/>
        <w:ind w:firstLine="708"/>
        <w:jc w:val="both"/>
        <w:rPr>
          <w:rFonts w:ascii="Times New Roman" w:hAnsi="Times New Roman" w:cs="Times New Roman"/>
          <w:sz w:val="24"/>
          <w:szCs w:val="24"/>
        </w:rPr>
      </w:pPr>
      <w:r w:rsidRPr="00963584">
        <w:rPr>
          <w:rFonts w:ascii="Times New Roman" w:hAnsi="Times New Roman" w:cs="Times New Roman"/>
          <w:sz w:val="24"/>
          <w:szCs w:val="24"/>
        </w:rPr>
        <w:t xml:space="preserve">La manera de intervención </w:t>
      </w:r>
      <w:r w:rsidR="00195A6F">
        <w:rPr>
          <w:rFonts w:ascii="Times New Roman" w:hAnsi="Times New Roman" w:cs="Times New Roman"/>
          <w:sz w:val="24"/>
          <w:szCs w:val="24"/>
        </w:rPr>
        <w:t>del análisis</w:t>
      </w:r>
      <w:r w:rsidRPr="00963584">
        <w:rPr>
          <w:rFonts w:ascii="Times New Roman" w:hAnsi="Times New Roman" w:cs="Times New Roman"/>
          <w:sz w:val="24"/>
          <w:szCs w:val="24"/>
        </w:rPr>
        <w:t xml:space="preserve"> vocacional es estudiada y desarroll</w:t>
      </w:r>
      <w:r w:rsidR="00195A6F">
        <w:rPr>
          <w:rFonts w:ascii="Times New Roman" w:hAnsi="Times New Roman" w:cs="Times New Roman"/>
          <w:sz w:val="24"/>
          <w:szCs w:val="24"/>
        </w:rPr>
        <w:t>ada por la psicología</w:t>
      </w:r>
      <w:r w:rsidRPr="00963584">
        <w:rPr>
          <w:rFonts w:ascii="Times New Roman" w:hAnsi="Times New Roman" w:cs="Times New Roman"/>
          <w:sz w:val="24"/>
          <w:szCs w:val="24"/>
        </w:rPr>
        <w:t>. Utiliza distintas herramientas y técnicas de intervención siendo la más frecuente la psicométrica</w:t>
      </w:r>
      <w:r w:rsidR="00195A6F">
        <w:rPr>
          <w:rFonts w:ascii="Times New Roman" w:hAnsi="Times New Roman" w:cs="Times New Roman"/>
          <w:sz w:val="24"/>
          <w:szCs w:val="24"/>
        </w:rPr>
        <w:t xml:space="preserve">, la cual es criticada por </w:t>
      </w:r>
      <w:proofErr w:type="spellStart"/>
      <w:r w:rsidR="00195A6F">
        <w:rPr>
          <w:rFonts w:ascii="Times New Roman" w:hAnsi="Times New Roman" w:cs="Times New Roman"/>
          <w:sz w:val="24"/>
          <w:szCs w:val="24"/>
        </w:rPr>
        <w:t>Foladori</w:t>
      </w:r>
      <w:proofErr w:type="spellEnd"/>
      <w:r w:rsidR="00195A6F">
        <w:rPr>
          <w:rFonts w:ascii="Times New Roman" w:hAnsi="Times New Roman" w:cs="Times New Roman"/>
          <w:sz w:val="24"/>
          <w:szCs w:val="24"/>
        </w:rPr>
        <w:t xml:space="preserve"> (2009) declarando que el test es un medio de imposición más que de clarificación. Indica: “los </w:t>
      </w:r>
      <w:proofErr w:type="spellStart"/>
      <w:r w:rsidR="00195A6F">
        <w:rPr>
          <w:rFonts w:ascii="Times New Roman" w:hAnsi="Times New Roman" w:cs="Times New Roman"/>
          <w:sz w:val="24"/>
          <w:szCs w:val="24"/>
        </w:rPr>
        <w:t>tests</w:t>
      </w:r>
      <w:proofErr w:type="spellEnd"/>
      <w:r w:rsidR="00195A6F">
        <w:rPr>
          <w:rFonts w:ascii="Times New Roman" w:hAnsi="Times New Roman" w:cs="Times New Roman"/>
          <w:sz w:val="24"/>
          <w:szCs w:val="24"/>
        </w:rPr>
        <w:t xml:space="preserve">… reducen la personalidad a un número pequeño de categorías” (p.36)  y explica que deben de usarse como un apoyo al análisis vocacional y no como la totalidad de ese análisis. </w:t>
      </w:r>
      <w:commentRangeStart w:id="2"/>
      <w:r w:rsidR="00212F96">
        <w:rPr>
          <w:rFonts w:ascii="Times New Roman" w:hAnsi="Times New Roman" w:cs="Times New Roman"/>
          <w:sz w:val="24"/>
          <w:szCs w:val="24"/>
        </w:rPr>
        <w:t>Otro</w:t>
      </w:r>
      <w:r w:rsidR="00E24FBD">
        <w:rPr>
          <w:rFonts w:ascii="Times New Roman" w:hAnsi="Times New Roman" w:cs="Times New Roman"/>
          <w:sz w:val="24"/>
          <w:szCs w:val="24"/>
        </w:rPr>
        <w:t xml:space="preserve"> método de análisis es el psicodinámico, basado en el psicoanálisis en el cual mediante el diálogo se busca una armonización de la estructura interna del sujeto (ello, yo, superyó) y relacionar la sit</w:t>
      </w:r>
      <w:r w:rsidR="00A31B81">
        <w:rPr>
          <w:rFonts w:ascii="Times New Roman" w:hAnsi="Times New Roman" w:cs="Times New Roman"/>
          <w:sz w:val="24"/>
          <w:szCs w:val="24"/>
        </w:rPr>
        <w:t>u</w:t>
      </w:r>
      <w:r w:rsidR="00E24FBD">
        <w:rPr>
          <w:rFonts w:ascii="Times New Roman" w:hAnsi="Times New Roman" w:cs="Times New Roman"/>
          <w:sz w:val="24"/>
          <w:szCs w:val="24"/>
        </w:rPr>
        <w:t>ación</w:t>
      </w:r>
      <w:r w:rsidR="00A31B81">
        <w:rPr>
          <w:rFonts w:ascii="Times New Roman" w:hAnsi="Times New Roman" w:cs="Times New Roman"/>
          <w:sz w:val="24"/>
          <w:szCs w:val="24"/>
        </w:rPr>
        <w:t xml:space="preserve"> problemática</w:t>
      </w:r>
      <w:r w:rsidR="00E24FBD">
        <w:rPr>
          <w:rFonts w:ascii="Times New Roman" w:hAnsi="Times New Roman" w:cs="Times New Roman"/>
          <w:sz w:val="24"/>
          <w:szCs w:val="24"/>
        </w:rPr>
        <w:t xml:space="preserve"> actual con </w:t>
      </w:r>
      <w:r w:rsidR="00A31B81">
        <w:rPr>
          <w:rFonts w:ascii="Times New Roman" w:hAnsi="Times New Roman" w:cs="Times New Roman"/>
          <w:sz w:val="24"/>
          <w:szCs w:val="24"/>
        </w:rPr>
        <w:t>vivencias</w:t>
      </w:r>
      <w:r w:rsidR="00E24FBD">
        <w:rPr>
          <w:rFonts w:ascii="Times New Roman" w:hAnsi="Times New Roman" w:cs="Times New Roman"/>
          <w:sz w:val="24"/>
          <w:szCs w:val="24"/>
        </w:rPr>
        <w:t xml:space="preserve"> de la infancia para así lograr un mejor autoconocimiento y determinación personal.</w:t>
      </w:r>
      <w:r w:rsidR="00C82412">
        <w:rPr>
          <w:rFonts w:ascii="Times New Roman" w:hAnsi="Times New Roman" w:cs="Times New Roman"/>
          <w:sz w:val="24"/>
          <w:szCs w:val="24"/>
        </w:rPr>
        <w:t xml:space="preserve"> </w:t>
      </w:r>
      <w:commentRangeEnd w:id="2"/>
      <w:r w:rsidR="001E1638">
        <w:rPr>
          <w:rStyle w:val="Refdecomentario"/>
        </w:rPr>
        <w:commentReference w:id="2"/>
      </w:r>
      <w:r w:rsidR="00C82412">
        <w:rPr>
          <w:rFonts w:ascii="Times New Roman" w:hAnsi="Times New Roman" w:cs="Times New Roman"/>
          <w:sz w:val="24"/>
          <w:szCs w:val="24"/>
        </w:rPr>
        <w:t>Otros métodos están basados en teorías psicológicas relacionadas con la filosofía, es e</w:t>
      </w:r>
      <w:r w:rsidR="003A140A">
        <w:rPr>
          <w:rFonts w:ascii="Times New Roman" w:hAnsi="Times New Roman" w:cs="Times New Roman"/>
          <w:sz w:val="24"/>
          <w:szCs w:val="24"/>
        </w:rPr>
        <w:t xml:space="preserve">l caso del método </w:t>
      </w:r>
      <w:proofErr w:type="spellStart"/>
      <w:r w:rsidR="003A140A">
        <w:rPr>
          <w:rFonts w:ascii="Times New Roman" w:hAnsi="Times New Roman" w:cs="Times New Roman"/>
          <w:sz w:val="24"/>
          <w:szCs w:val="24"/>
        </w:rPr>
        <w:t>r</w:t>
      </w:r>
      <w:r w:rsidR="00C82412">
        <w:rPr>
          <w:rFonts w:ascii="Times New Roman" w:hAnsi="Times New Roman" w:cs="Times New Roman"/>
          <w:sz w:val="24"/>
          <w:szCs w:val="24"/>
        </w:rPr>
        <w:t>ogeriano</w:t>
      </w:r>
      <w:proofErr w:type="spellEnd"/>
      <w:r w:rsidR="00C82412">
        <w:rPr>
          <w:rFonts w:ascii="Times New Roman" w:hAnsi="Times New Roman" w:cs="Times New Roman"/>
          <w:sz w:val="24"/>
          <w:szCs w:val="24"/>
        </w:rPr>
        <w:t>, basado</w:t>
      </w:r>
      <w:r w:rsidR="003A140A">
        <w:rPr>
          <w:rFonts w:ascii="Times New Roman" w:hAnsi="Times New Roman" w:cs="Times New Roman"/>
          <w:sz w:val="24"/>
          <w:szCs w:val="24"/>
        </w:rPr>
        <w:t xml:space="preserve"> </w:t>
      </w:r>
      <w:r w:rsidR="00462C7D">
        <w:rPr>
          <w:rFonts w:ascii="Times New Roman" w:hAnsi="Times New Roman" w:cs="Times New Roman"/>
          <w:sz w:val="24"/>
          <w:szCs w:val="24"/>
        </w:rPr>
        <w:t>en los postulados de Carl Rogers.</w:t>
      </w:r>
      <w:r w:rsidR="00C82412">
        <w:rPr>
          <w:rFonts w:ascii="Times New Roman" w:hAnsi="Times New Roman" w:cs="Times New Roman"/>
          <w:sz w:val="24"/>
          <w:szCs w:val="24"/>
        </w:rPr>
        <w:t xml:space="preserve"> </w:t>
      </w:r>
      <w:r w:rsidR="00462C7D">
        <w:rPr>
          <w:rFonts w:ascii="Times New Roman" w:hAnsi="Times New Roman" w:cs="Times New Roman"/>
          <w:sz w:val="24"/>
          <w:szCs w:val="24"/>
        </w:rPr>
        <w:t xml:space="preserve"> Su postura psicológica da lugar a un análisis vocacional basado </w:t>
      </w:r>
      <w:r w:rsidR="00C82412">
        <w:rPr>
          <w:rFonts w:ascii="Times New Roman" w:hAnsi="Times New Roman" w:cs="Times New Roman"/>
          <w:sz w:val="24"/>
          <w:szCs w:val="24"/>
        </w:rPr>
        <w:t>en el dialogo y una posición más afectiva del análisis, en el c</w:t>
      </w:r>
      <w:r w:rsidR="00A31B81">
        <w:rPr>
          <w:rFonts w:ascii="Times New Roman" w:hAnsi="Times New Roman" w:cs="Times New Roman"/>
          <w:sz w:val="24"/>
          <w:szCs w:val="24"/>
        </w:rPr>
        <w:t>ual se pueden utilizar recursos</w:t>
      </w:r>
      <w:r w:rsidR="00C82412">
        <w:rPr>
          <w:rFonts w:ascii="Times New Roman" w:hAnsi="Times New Roman" w:cs="Times New Roman"/>
          <w:sz w:val="24"/>
          <w:szCs w:val="24"/>
        </w:rPr>
        <w:t xml:space="preserve"> psicométricos</w:t>
      </w:r>
      <w:r w:rsidR="00A31B81">
        <w:rPr>
          <w:rFonts w:ascii="Times New Roman" w:hAnsi="Times New Roman" w:cs="Times New Roman"/>
          <w:sz w:val="24"/>
          <w:szCs w:val="24"/>
        </w:rPr>
        <w:t xml:space="preserve">, diálogo entre asesor y asesorado, y </w:t>
      </w:r>
      <w:r w:rsidR="00C82412">
        <w:rPr>
          <w:rFonts w:ascii="Times New Roman" w:hAnsi="Times New Roman" w:cs="Times New Roman"/>
          <w:sz w:val="24"/>
          <w:szCs w:val="24"/>
        </w:rPr>
        <w:t>trabajos grupales</w:t>
      </w:r>
      <w:r w:rsidR="00A31B81">
        <w:rPr>
          <w:rFonts w:ascii="Times New Roman" w:hAnsi="Times New Roman" w:cs="Times New Roman"/>
          <w:sz w:val="24"/>
          <w:szCs w:val="24"/>
        </w:rPr>
        <w:t>,</w:t>
      </w:r>
      <w:r w:rsidR="00C82412">
        <w:rPr>
          <w:rFonts w:ascii="Times New Roman" w:hAnsi="Times New Roman" w:cs="Times New Roman"/>
          <w:sz w:val="24"/>
          <w:szCs w:val="24"/>
        </w:rPr>
        <w:t xml:space="preserve"> entre otros.</w:t>
      </w:r>
      <w:r w:rsidR="00F655E5">
        <w:rPr>
          <w:rFonts w:ascii="Times New Roman" w:hAnsi="Times New Roman" w:cs="Times New Roman"/>
          <w:sz w:val="24"/>
          <w:szCs w:val="24"/>
        </w:rPr>
        <w:t xml:space="preserve"> Este tipo de intervención tuvo un fuerte acogida en sus comienzos pero con el paso del tiempo han los asesores han ido escogiendo otra</w:t>
      </w:r>
      <w:r w:rsidR="00222DEE">
        <w:rPr>
          <w:rFonts w:ascii="Times New Roman" w:hAnsi="Times New Roman" w:cs="Times New Roman"/>
          <w:sz w:val="24"/>
          <w:szCs w:val="24"/>
        </w:rPr>
        <w:t xml:space="preserve">s corrientes pero existen aspectos de la influencia </w:t>
      </w:r>
      <w:proofErr w:type="spellStart"/>
      <w:r w:rsidR="00222DEE">
        <w:rPr>
          <w:rFonts w:ascii="Times New Roman" w:hAnsi="Times New Roman" w:cs="Times New Roman"/>
          <w:sz w:val="24"/>
          <w:szCs w:val="24"/>
        </w:rPr>
        <w:t>rogeriana</w:t>
      </w:r>
      <w:proofErr w:type="spellEnd"/>
      <w:r w:rsidR="00222DEE">
        <w:rPr>
          <w:rFonts w:ascii="Times New Roman" w:hAnsi="Times New Roman" w:cs="Times New Roman"/>
          <w:sz w:val="24"/>
          <w:szCs w:val="24"/>
        </w:rPr>
        <w:t xml:space="preserve"> que se han mantenido.</w:t>
      </w:r>
      <w:r w:rsidR="00C82412">
        <w:rPr>
          <w:rFonts w:ascii="Times New Roman" w:hAnsi="Times New Roman" w:cs="Times New Roman"/>
          <w:sz w:val="24"/>
          <w:szCs w:val="24"/>
        </w:rPr>
        <w:t xml:space="preserve"> Existe una infinidad de métodos. </w:t>
      </w:r>
      <w:r w:rsidR="00462C7D">
        <w:rPr>
          <w:rFonts w:ascii="Times New Roman" w:hAnsi="Times New Roman" w:cs="Times New Roman"/>
          <w:sz w:val="24"/>
          <w:szCs w:val="24"/>
        </w:rPr>
        <w:t xml:space="preserve">Para más información acerca de métodos </w:t>
      </w:r>
      <w:r w:rsidR="00462C7D">
        <w:rPr>
          <w:rFonts w:ascii="Times New Roman" w:hAnsi="Times New Roman" w:cs="Times New Roman"/>
          <w:sz w:val="24"/>
          <w:szCs w:val="24"/>
        </w:rPr>
        <w:lastRenderedPageBreak/>
        <w:t>asesoramiento, l</w:t>
      </w:r>
      <w:r w:rsidR="00C82412">
        <w:rPr>
          <w:rFonts w:ascii="Times New Roman" w:hAnsi="Times New Roman" w:cs="Times New Roman"/>
          <w:sz w:val="24"/>
          <w:szCs w:val="24"/>
        </w:rPr>
        <w:t xml:space="preserve">a obra de </w:t>
      </w:r>
      <w:r w:rsidR="00C82412" w:rsidRPr="00462C7D">
        <w:rPr>
          <w:rFonts w:ascii="Times New Roman" w:hAnsi="Times New Roman" w:cs="Times New Roman"/>
          <w:sz w:val="24"/>
          <w:szCs w:val="24"/>
        </w:rPr>
        <w:t>Rivas</w:t>
      </w:r>
      <w:r w:rsidR="00462C7D" w:rsidRPr="00462C7D">
        <w:rPr>
          <w:rFonts w:ascii="Times New Roman" w:hAnsi="Times New Roman" w:cs="Times New Roman"/>
          <w:sz w:val="24"/>
          <w:szCs w:val="24"/>
        </w:rPr>
        <w:t>,</w:t>
      </w:r>
      <w:r w:rsidR="00C82412" w:rsidRPr="00A31B81">
        <w:rPr>
          <w:rFonts w:ascii="Times New Roman" w:hAnsi="Times New Roman" w:cs="Times New Roman"/>
          <w:i/>
          <w:sz w:val="24"/>
          <w:szCs w:val="24"/>
        </w:rPr>
        <w:t xml:space="preserve"> </w:t>
      </w:r>
      <w:r w:rsidR="00A31B81" w:rsidRPr="00A31B81">
        <w:rPr>
          <w:rFonts w:ascii="Times New Roman" w:hAnsi="Times New Roman" w:cs="Times New Roman"/>
          <w:i/>
          <w:sz w:val="24"/>
          <w:szCs w:val="24"/>
        </w:rPr>
        <w:t>“</w:t>
      </w:r>
      <w:r w:rsidR="00C82412" w:rsidRPr="00A31B81">
        <w:rPr>
          <w:rStyle w:val="apple-style-span"/>
          <w:rFonts w:ascii="Times New Roman" w:hAnsi="Times New Roman" w:cs="Times New Roman"/>
          <w:bCs/>
          <w:i/>
          <w:color w:val="000000"/>
          <w:sz w:val="24"/>
          <w:szCs w:val="24"/>
        </w:rPr>
        <w:t>Psicología vocacional: enfoques del asesoramiento</w:t>
      </w:r>
      <w:r w:rsidR="00A31B81" w:rsidRPr="00A31B81">
        <w:rPr>
          <w:rStyle w:val="apple-style-span"/>
          <w:rFonts w:ascii="Times New Roman" w:hAnsi="Times New Roman" w:cs="Times New Roman"/>
          <w:bCs/>
          <w:i/>
          <w:color w:val="000000"/>
          <w:sz w:val="24"/>
          <w:szCs w:val="24"/>
        </w:rPr>
        <w:t>”</w:t>
      </w:r>
      <w:r w:rsidR="00A31B81">
        <w:rPr>
          <w:rStyle w:val="apple-style-span"/>
          <w:rFonts w:ascii="Times New Roman" w:hAnsi="Times New Roman" w:cs="Times New Roman"/>
          <w:bCs/>
          <w:i/>
          <w:color w:val="000000"/>
          <w:sz w:val="24"/>
          <w:szCs w:val="24"/>
        </w:rPr>
        <w:t xml:space="preserve"> </w:t>
      </w:r>
      <w:r w:rsidR="00A31B81">
        <w:rPr>
          <w:rStyle w:val="apple-style-span"/>
          <w:rFonts w:ascii="Times New Roman" w:hAnsi="Times New Roman" w:cs="Times New Roman"/>
          <w:bCs/>
          <w:color w:val="000000"/>
          <w:sz w:val="24"/>
          <w:szCs w:val="24"/>
        </w:rPr>
        <w:t>(1998), agrupa muchos</w:t>
      </w:r>
      <w:r w:rsidR="00462C7D">
        <w:rPr>
          <w:rStyle w:val="apple-style-span"/>
          <w:rFonts w:ascii="Times New Roman" w:hAnsi="Times New Roman" w:cs="Times New Roman"/>
          <w:bCs/>
          <w:color w:val="000000"/>
          <w:sz w:val="24"/>
          <w:szCs w:val="24"/>
        </w:rPr>
        <w:t xml:space="preserve"> métodos,</w:t>
      </w:r>
      <w:r w:rsidR="00E0787D">
        <w:rPr>
          <w:rStyle w:val="apple-style-span"/>
          <w:rFonts w:ascii="Times New Roman" w:hAnsi="Times New Roman" w:cs="Times New Roman"/>
          <w:bCs/>
          <w:color w:val="000000"/>
          <w:sz w:val="24"/>
          <w:szCs w:val="24"/>
        </w:rPr>
        <w:t xml:space="preserve"> incluyendo los recién expuestos,</w:t>
      </w:r>
      <w:r w:rsidR="00462C7D">
        <w:rPr>
          <w:rStyle w:val="apple-style-span"/>
          <w:rFonts w:ascii="Times New Roman" w:hAnsi="Times New Roman" w:cs="Times New Roman"/>
          <w:bCs/>
          <w:color w:val="000000"/>
          <w:sz w:val="24"/>
          <w:szCs w:val="24"/>
        </w:rPr>
        <w:t xml:space="preserve"> los cuales son explorados y explicados paso a paso.</w:t>
      </w:r>
    </w:p>
    <w:p w:rsidR="00963584" w:rsidRPr="00963584" w:rsidRDefault="00963584" w:rsidP="003A140A">
      <w:pPr>
        <w:spacing w:line="360" w:lineRule="auto"/>
        <w:jc w:val="both"/>
        <w:rPr>
          <w:rFonts w:ascii="Times New Roman" w:hAnsi="Times New Roman" w:cs="Times New Roman"/>
          <w:sz w:val="24"/>
          <w:szCs w:val="24"/>
        </w:rPr>
      </w:pPr>
      <w:r w:rsidRPr="00963584">
        <w:rPr>
          <w:rFonts w:ascii="Times New Roman" w:hAnsi="Times New Roman" w:cs="Times New Roman"/>
          <w:sz w:val="24"/>
          <w:szCs w:val="24"/>
        </w:rPr>
        <w:tab/>
        <w:t>Uno de los aspectos releva</w:t>
      </w:r>
      <w:r w:rsidR="00780240">
        <w:rPr>
          <w:rFonts w:ascii="Times New Roman" w:hAnsi="Times New Roman" w:cs="Times New Roman"/>
          <w:sz w:val="24"/>
          <w:szCs w:val="24"/>
        </w:rPr>
        <w:t>ntes que se toman en análisis v</w:t>
      </w:r>
      <w:r w:rsidRPr="00963584">
        <w:rPr>
          <w:rFonts w:ascii="Times New Roman" w:hAnsi="Times New Roman" w:cs="Times New Roman"/>
          <w:sz w:val="24"/>
          <w:szCs w:val="24"/>
        </w:rPr>
        <w:t xml:space="preserve">ocacional es la teoría del rasgo, la cual es “la capacidad de referir la conducta (y en este caso la conducta vocacional) en término de unidades o dimensiones descriptivas estables, que varían de individuo en individuo y que en su conjunto caracterizan su individualidad” (Rivas, 1998, p.64). </w:t>
      </w:r>
      <w:r w:rsidR="00A31B81">
        <w:rPr>
          <w:rFonts w:ascii="Times New Roman" w:hAnsi="Times New Roman" w:cs="Times New Roman"/>
          <w:sz w:val="24"/>
          <w:szCs w:val="24"/>
        </w:rPr>
        <w:t>Al comienzo se habló del dinamismo que pueden presentar los rasgos</w:t>
      </w:r>
      <w:r w:rsidR="00050A03">
        <w:rPr>
          <w:rFonts w:ascii="Times New Roman" w:hAnsi="Times New Roman" w:cs="Times New Roman"/>
          <w:sz w:val="24"/>
          <w:szCs w:val="24"/>
        </w:rPr>
        <w:t xml:space="preserve">, éstos </w:t>
      </w:r>
      <w:r w:rsidR="00050A03" w:rsidRPr="00857545">
        <w:rPr>
          <w:rFonts w:ascii="Times New Roman" w:hAnsi="Times New Roman" w:cs="Times New Roman"/>
          <w:sz w:val="24"/>
          <w:szCs w:val="24"/>
        </w:rPr>
        <w:t xml:space="preserve">son </w:t>
      </w:r>
      <w:r w:rsidR="00050A03">
        <w:rPr>
          <w:rFonts w:ascii="Times New Roman" w:hAnsi="Times New Roman" w:cs="Times New Roman"/>
          <w:sz w:val="24"/>
          <w:szCs w:val="24"/>
        </w:rPr>
        <w:t xml:space="preserve">aprendidos </w:t>
      </w:r>
      <w:r w:rsidR="00050A03" w:rsidRPr="00857545">
        <w:rPr>
          <w:rFonts w:ascii="Times New Roman" w:hAnsi="Times New Roman" w:cs="Times New Roman"/>
          <w:sz w:val="24"/>
          <w:szCs w:val="24"/>
        </w:rPr>
        <w:t>y modificables de acuerdo a los nuevos aprendizajes y experiencias adquiridos a lo largo del tiemp</w:t>
      </w:r>
      <w:r w:rsidR="00050A03">
        <w:rPr>
          <w:rFonts w:ascii="Times New Roman" w:hAnsi="Times New Roman" w:cs="Times New Roman"/>
          <w:sz w:val="24"/>
          <w:szCs w:val="24"/>
        </w:rPr>
        <w:t>o</w:t>
      </w:r>
      <w:r w:rsidR="00A31B81">
        <w:rPr>
          <w:rFonts w:ascii="Times New Roman" w:hAnsi="Times New Roman" w:cs="Times New Roman"/>
          <w:sz w:val="24"/>
          <w:szCs w:val="24"/>
        </w:rPr>
        <w:t xml:space="preserve">. </w:t>
      </w:r>
      <w:r w:rsidRPr="00963584">
        <w:rPr>
          <w:rFonts w:ascii="Times New Roman" w:hAnsi="Times New Roman" w:cs="Times New Roman"/>
          <w:sz w:val="24"/>
          <w:szCs w:val="24"/>
        </w:rPr>
        <w:t>En su misma obra</w:t>
      </w:r>
      <w:r w:rsidR="00780240">
        <w:rPr>
          <w:rFonts w:ascii="Times New Roman" w:hAnsi="Times New Roman" w:cs="Times New Roman"/>
          <w:sz w:val="24"/>
          <w:szCs w:val="24"/>
        </w:rPr>
        <w:t>, Rivas</w:t>
      </w:r>
      <w:r w:rsidRPr="00963584">
        <w:rPr>
          <w:rFonts w:ascii="Times New Roman" w:hAnsi="Times New Roman" w:cs="Times New Roman"/>
          <w:sz w:val="24"/>
          <w:szCs w:val="24"/>
        </w:rPr>
        <w:t xml:space="preserve"> indica que los rasgos d</w:t>
      </w:r>
      <w:r w:rsidR="00050A03">
        <w:rPr>
          <w:rFonts w:ascii="Times New Roman" w:hAnsi="Times New Roman" w:cs="Times New Roman"/>
          <w:sz w:val="24"/>
          <w:szCs w:val="24"/>
        </w:rPr>
        <w:t>e importancia en el análisis v</w:t>
      </w:r>
      <w:r w:rsidRPr="00963584">
        <w:rPr>
          <w:rFonts w:ascii="Times New Roman" w:hAnsi="Times New Roman" w:cs="Times New Roman"/>
          <w:sz w:val="24"/>
          <w:szCs w:val="24"/>
        </w:rPr>
        <w:t>ocacional como las aptitudes, intereses y capacidades son lo suficientemente estables a partir de una edad determinada, (la adolescencia</w:t>
      </w:r>
      <w:r w:rsidR="00050A03">
        <w:rPr>
          <w:rFonts w:ascii="Times New Roman" w:hAnsi="Times New Roman" w:cs="Times New Roman"/>
          <w:sz w:val="24"/>
          <w:szCs w:val="24"/>
        </w:rPr>
        <w:t>,</w:t>
      </w:r>
      <w:r w:rsidRPr="00963584">
        <w:rPr>
          <w:rFonts w:ascii="Times New Roman" w:hAnsi="Times New Roman" w:cs="Times New Roman"/>
          <w:sz w:val="24"/>
          <w:szCs w:val="24"/>
        </w:rPr>
        <w:t xml:space="preserve"> generalmente) (</w:t>
      </w:r>
      <w:proofErr w:type="spellStart"/>
      <w:r w:rsidRPr="00963584">
        <w:rPr>
          <w:rFonts w:ascii="Times New Roman" w:hAnsi="Times New Roman" w:cs="Times New Roman"/>
          <w:sz w:val="24"/>
          <w:szCs w:val="24"/>
        </w:rPr>
        <w:t>Hogan</w:t>
      </w:r>
      <w:proofErr w:type="spellEnd"/>
      <w:r w:rsidRPr="00963584">
        <w:rPr>
          <w:rFonts w:ascii="Times New Roman" w:hAnsi="Times New Roman" w:cs="Times New Roman"/>
          <w:sz w:val="24"/>
          <w:szCs w:val="24"/>
        </w:rPr>
        <w:t xml:space="preserve">, </w:t>
      </w:r>
      <w:proofErr w:type="spellStart"/>
      <w:r w:rsidRPr="00963584">
        <w:rPr>
          <w:rFonts w:ascii="Times New Roman" w:hAnsi="Times New Roman" w:cs="Times New Roman"/>
          <w:sz w:val="24"/>
          <w:szCs w:val="24"/>
        </w:rPr>
        <w:t>Desoto</w:t>
      </w:r>
      <w:proofErr w:type="spellEnd"/>
      <w:r w:rsidRPr="00963584">
        <w:rPr>
          <w:rFonts w:ascii="Times New Roman" w:hAnsi="Times New Roman" w:cs="Times New Roman"/>
          <w:sz w:val="24"/>
          <w:szCs w:val="24"/>
        </w:rPr>
        <w:t xml:space="preserve"> y Solano, 1977, citado en Rivas, 1998).</w:t>
      </w:r>
    </w:p>
    <w:p w:rsidR="00780240" w:rsidRDefault="00963584" w:rsidP="00780240">
      <w:pPr>
        <w:pStyle w:val="Prrafodelista"/>
        <w:spacing w:before="100" w:beforeAutospacing="1" w:line="360" w:lineRule="auto"/>
        <w:ind w:left="0" w:firstLine="709"/>
        <w:contextualSpacing w:val="0"/>
        <w:jc w:val="both"/>
        <w:rPr>
          <w:rFonts w:ascii="Times New Roman" w:hAnsi="Times New Roman"/>
          <w:sz w:val="24"/>
          <w:szCs w:val="24"/>
        </w:rPr>
      </w:pPr>
      <w:r w:rsidRPr="00963584">
        <w:rPr>
          <w:rFonts w:ascii="Times New Roman" w:hAnsi="Times New Roman"/>
          <w:sz w:val="24"/>
          <w:szCs w:val="24"/>
        </w:rPr>
        <w:t>Se puede deducir de esto que los rasgos vocacionales pueden variar a lo largo del tiempo de acuerdo a las circunstancias que viva determinado sujeto.</w:t>
      </w:r>
      <w:r w:rsidR="00A31B81">
        <w:rPr>
          <w:rFonts w:ascii="Times New Roman" w:hAnsi="Times New Roman"/>
          <w:sz w:val="24"/>
          <w:szCs w:val="24"/>
        </w:rPr>
        <w:t xml:space="preserve"> Y este es el proceso que probablemente puede estar viviendo algún estudiante del bachillerato en este momento. </w:t>
      </w:r>
    </w:p>
    <w:p w:rsidR="00780240" w:rsidRPr="00D84EDA" w:rsidRDefault="008D7B9C" w:rsidP="00780240">
      <w:pPr>
        <w:pStyle w:val="Prrafodelista"/>
        <w:spacing w:before="100" w:beforeAutospacing="1" w:line="360" w:lineRule="auto"/>
        <w:ind w:left="0" w:firstLine="709"/>
        <w:contextualSpacing w:val="0"/>
        <w:jc w:val="both"/>
        <w:rPr>
          <w:rFonts w:ascii="Times New Roman" w:hAnsi="Times New Roman"/>
          <w:b/>
          <w:sz w:val="24"/>
          <w:szCs w:val="24"/>
        </w:rPr>
      </w:pPr>
      <w:r>
        <w:rPr>
          <w:rFonts w:ascii="Times New Roman" w:hAnsi="Times New Roman"/>
          <w:sz w:val="24"/>
          <w:szCs w:val="24"/>
        </w:rPr>
        <w:t>Cuando hablamos del análisis</w:t>
      </w:r>
      <w:r w:rsidR="00780240">
        <w:rPr>
          <w:rFonts w:ascii="Times New Roman" w:hAnsi="Times New Roman"/>
          <w:sz w:val="24"/>
          <w:szCs w:val="24"/>
        </w:rPr>
        <w:t xml:space="preserve"> vocacional </w:t>
      </w:r>
      <w:r>
        <w:rPr>
          <w:rFonts w:ascii="Times New Roman" w:hAnsi="Times New Roman"/>
          <w:sz w:val="24"/>
          <w:szCs w:val="24"/>
        </w:rPr>
        <w:t>se debe</w:t>
      </w:r>
      <w:r w:rsidR="00780240">
        <w:rPr>
          <w:rFonts w:ascii="Times New Roman" w:hAnsi="Times New Roman"/>
          <w:sz w:val="24"/>
          <w:szCs w:val="24"/>
        </w:rPr>
        <w:t xml:space="preserve"> considerar </w:t>
      </w:r>
      <w:r>
        <w:rPr>
          <w:rFonts w:ascii="Times New Roman" w:hAnsi="Times New Roman"/>
          <w:sz w:val="24"/>
          <w:szCs w:val="24"/>
        </w:rPr>
        <w:t>otro factor influyente</w:t>
      </w:r>
      <w:r w:rsidR="00780240">
        <w:rPr>
          <w:rFonts w:ascii="Times New Roman" w:hAnsi="Times New Roman"/>
          <w:sz w:val="24"/>
          <w:szCs w:val="24"/>
        </w:rPr>
        <w:t xml:space="preserve"> </w:t>
      </w:r>
      <w:r>
        <w:rPr>
          <w:rFonts w:ascii="Times New Roman" w:hAnsi="Times New Roman"/>
          <w:sz w:val="24"/>
          <w:szCs w:val="24"/>
        </w:rPr>
        <w:t>que afecta</w:t>
      </w:r>
      <w:r w:rsidR="00780240" w:rsidRPr="00F87804">
        <w:rPr>
          <w:rFonts w:ascii="Times New Roman" w:hAnsi="Times New Roman"/>
          <w:sz w:val="24"/>
          <w:szCs w:val="24"/>
        </w:rPr>
        <w:t xml:space="preserve"> en la decisión de los</w:t>
      </w:r>
      <w:r>
        <w:rPr>
          <w:rFonts w:ascii="Times New Roman" w:hAnsi="Times New Roman"/>
          <w:sz w:val="24"/>
          <w:szCs w:val="24"/>
        </w:rPr>
        <w:t xml:space="preserve"> jóvenes en cuanto a su futuro, este factor a estudiar es</w:t>
      </w:r>
      <w:r w:rsidR="00780240">
        <w:rPr>
          <w:rFonts w:ascii="Times New Roman" w:hAnsi="Times New Roman"/>
          <w:sz w:val="24"/>
          <w:szCs w:val="24"/>
        </w:rPr>
        <w:t xml:space="preserve"> la influencia de los padres y amigos, los cuales con opiniones y actos van manifestando sus deseos y proyecciones, valorizando ciertas carreras y desechando otras  en las cuales sus experiencias</w:t>
      </w:r>
      <w:r>
        <w:rPr>
          <w:rFonts w:ascii="Times New Roman" w:hAnsi="Times New Roman"/>
          <w:sz w:val="24"/>
          <w:szCs w:val="24"/>
        </w:rPr>
        <w:t xml:space="preserve"> o percepciones</w:t>
      </w:r>
      <w:r w:rsidR="00780240">
        <w:rPr>
          <w:rFonts w:ascii="Times New Roman" w:hAnsi="Times New Roman"/>
          <w:sz w:val="24"/>
          <w:szCs w:val="24"/>
        </w:rPr>
        <w:t xml:space="preserve"> personales no han sido muy satisfactorias, “</w:t>
      </w:r>
      <w:r w:rsidR="00780240" w:rsidRPr="00487D92">
        <w:rPr>
          <w:rFonts w:ascii="Times New Roman" w:hAnsi="Times New Roman"/>
          <w:i/>
          <w:sz w:val="24"/>
          <w:szCs w:val="24"/>
        </w:rPr>
        <w:t>Los</w:t>
      </w:r>
      <w:r w:rsidR="00780240" w:rsidRPr="00487D92">
        <w:rPr>
          <w:rFonts w:ascii="Times New Roman" w:hAnsi="Times New Roman"/>
          <w:sz w:val="24"/>
          <w:szCs w:val="24"/>
        </w:rPr>
        <w:t xml:space="preserve"> </w:t>
      </w:r>
      <w:r w:rsidR="00780240" w:rsidRPr="00487D92">
        <w:rPr>
          <w:rFonts w:ascii="Times New Roman" w:hAnsi="Times New Roman"/>
          <w:i/>
          <w:sz w:val="24"/>
          <w:szCs w:val="24"/>
        </w:rPr>
        <w:t>padres siempre influyen en la elección vocacional de los hijos, estimulando y posibilitando aprendizajes y vivencias, proporcionando modelos de identificación…”</w:t>
      </w:r>
      <w:r w:rsidR="00780240">
        <w:rPr>
          <w:rFonts w:ascii="Times New Roman" w:hAnsi="Times New Roman"/>
          <w:i/>
          <w:sz w:val="24"/>
          <w:szCs w:val="24"/>
        </w:rPr>
        <w:t xml:space="preserve"> </w:t>
      </w:r>
      <w:r w:rsidR="00780240" w:rsidRPr="00780240">
        <w:rPr>
          <w:rFonts w:ascii="Times New Roman" w:hAnsi="Times New Roman"/>
          <w:sz w:val="24"/>
          <w:szCs w:val="24"/>
        </w:rPr>
        <w:t>(</w:t>
      </w:r>
      <w:proofErr w:type="spellStart"/>
      <w:r w:rsidR="00780240" w:rsidRPr="00780240">
        <w:rPr>
          <w:rFonts w:ascii="Times New Roman" w:hAnsi="Times New Roman"/>
          <w:sz w:val="24"/>
          <w:szCs w:val="24"/>
        </w:rPr>
        <w:t>Messing</w:t>
      </w:r>
      <w:proofErr w:type="spellEnd"/>
      <w:r w:rsidR="00780240" w:rsidRPr="00780240">
        <w:rPr>
          <w:rFonts w:ascii="Times New Roman" w:hAnsi="Times New Roman"/>
          <w:sz w:val="24"/>
          <w:szCs w:val="24"/>
        </w:rPr>
        <w:t xml:space="preserve"> ,1998)</w:t>
      </w:r>
      <w:r w:rsidR="00780240">
        <w:rPr>
          <w:rFonts w:ascii="Times New Roman" w:hAnsi="Times New Roman"/>
          <w:sz w:val="24"/>
          <w:szCs w:val="24"/>
        </w:rPr>
        <w:t>.</w:t>
      </w:r>
    </w:p>
    <w:p w:rsidR="00780240" w:rsidRPr="001A687A" w:rsidRDefault="00780240" w:rsidP="00780240">
      <w:pPr>
        <w:pStyle w:val="Prrafodelista"/>
        <w:spacing w:before="100" w:beforeAutospacing="1" w:line="360" w:lineRule="auto"/>
        <w:ind w:left="0" w:firstLine="709"/>
        <w:contextualSpacing w:val="0"/>
        <w:jc w:val="both"/>
        <w:rPr>
          <w:rFonts w:ascii="Times New Roman" w:hAnsi="Times New Roman"/>
          <w:sz w:val="24"/>
          <w:szCs w:val="24"/>
        </w:rPr>
      </w:pPr>
      <w:r w:rsidRPr="00487D92">
        <w:rPr>
          <w:rFonts w:ascii="Times New Roman" w:hAnsi="Times New Roman"/>
          <w:sz w:val="24"/>
          <w:szCs w:val="24"/>
        </w:rPr>
        <w:t>Pero aunque los padre</w:t>
      </w:r>
      <w:r>
        <w:rPr>
          <w:rFonts w:ascii="Times New Roman" w:hAnsi="Times New Roman"/>
          <w:sz w:val="24"/>
          <w:szCs w:val="24"/>
        </w:rPr>
        <w:t>s</w:t>
      </w:r>
      <w:r w:rsidRPr="00487D92">
        <w:rPr>
          <w:rFonts w:ascii="Times New Roman" w:hAnsi="Times New Roman"/>
          <w:sz w:val="24"/>
          <w:szCs w:val="24"/>
        </w:rPr>
        <w:t xml:space="preserve"> siempre influyen en la decisión</w:t>
      </w:r>
      <w:r w:rsidR="001A687A">
        <w:rPr>
          <w:rFonts w:ascii="Times New Roman" w:hAnsi="Times New Roman"/>
          <w:sz w:val="24"/>
          <w:szCs w:val="24"/>
        </w:rPr>
        <w:t>,</w:t>
      </w:r>
      <w:r w:rsidRPr="00487D92">
        <w:rPr>
          <w:rFonts w:ascii="Times New Roman" w:hAnsi="Times New Roman"/>
          <w:sz w:val="24"/>
          <w:szCs w:val="24"/>
        </w:rPr>
        <w:t xml:space="preserve"> son finalmente los hijos quienes logran una </w:t>
      </w:r>
      <w:r>
        <w:rPr>
          <w:rFonts w:ascii="Times New Roman" w:hAnsi="Times New Roman"/>
          <w:sz w:val="24"/>
          <w:szCs w:val="24"/>
        </w:rPr>
        <w:t>identificación con lo entregado anteriormente y hacen una evaluación acerca de ellos mismos y de sus intereses. Otro factor importante a estudiar respecto a los padres es el deseo de que sus hijos sigan el mismo camino que ellos (cuando han tenido una grata experiencia laboral) y se incluyan en “La empresa familiar” sintiéndose muchos de ellos frustrados debido a que su descendiente no desea su misma carrera.</w:t>
      </w:r>
      <w:r w:rsidRPr="00A9271C">
        <w:rPr>
          <w:rFonts w:ascii="Trebuchet MS" w:hAnsi="Trebuchet MS"/>
          <w:sz w:val="18"/>
          <w:szCs w:val="18"/>
        </w:rPr>
        <w:t xml:space="preserve"> </w:t>
      </w:r>
      <w:r w:rsidR="001A687A" w:rsidRPr="001A687A">
        <w:rPr>
          <w:rFonts w:ascii="Times New Roman" w:hAnsi="Times New Roman"/>
          <w:sz w:val="24"/>
          <w:szCs w:val="24"/>
        </w:rPr>
        <w:t xml:space="preserve">Claudia </w:t>
      </w:r>
      <w:proofErr w:type="spellStart"/>
      <w:r w:rsidR="001A687A" w:rsidRPr="001A687A">
        <w:rPr>
          <w:rFonts w:ascii="Times New Roman" w:hAnsi="Times New Roman"/>
          <w:sz w:val="24"/>
          <w:szCs w:val="24"/>
        </w:rPr>
        <w:t>Messing</w:t>
      </w:r>
      <w:proofErr w:type="spellEnd"/>
      <w:r w:rsidR="001A687A" w:rsidRPr="001A687A">
        <w:rPr>
          <w:rFonts w:ascii="Times New Roman" w:hAnsi="Times New Roman"/>
          <w:sz w:val="24"/>
          <w:szCs w:val="24"/>
        </w:rPr>
        <w:t xml:space="preserve"> </w:t>
      </w:r>
      <w:r w:rsidR="001A687A" w:rsidRPr="001A687A">
        <w:rPr>
          <w:rFonts w:ascii="Times New Roman" w:hAnsi="Times New Roman"/>
          <w:sz w:val="24"/>
          <w:szCs w:val="24"/>
        </w:rPr>
        <w:lastRenderedPageBreak/>
        <w:t xml:space="preserve">afirma acerca de este tema: </w:t>
      </w:r>
      <w:r w:rsidRPr="001A687A">
        <w:rPr>
          <w:rFonts w:ascii="Trebuchet MS" w:hAnsi="Trebuchet MS"/>
          <w:sz w:val="18"/>
          <w:szCs w:val="18"/>
        </w:rPr>
        <w:t>“</w:t>
      </w:r>
      <w:r w:rsidRPr="001A687A">
        <w:rPr>
          <w:rStyle w:val="Textoennegrita"/>
          <w:rFonts w:ascii="Times New Roman" w:hAnsi="Times New Roman"/>
          <w:b w:val="0"/>
          <w:i/>
          <w:sz w:val="24"/>
          <w:szCs w:val="24"/>
        </w:rPr>
        <w:t>Si los padres valoran y disfrutan su trabajo, “lo natural” es que alguno o varios de los hijos se identifiquen y desee continuarlo</w:t>
      </w:r>
      <w:r w:rsidRPr="001A687A">
        <w:rPr>
          <w:rFonts w:ascii="Times New Roman" w:hAnsi="Times New Roman"/>
          <w:i/>
          <w:sz w:val="24"/>
          <w:szCs w:val="24"/>
        </w:rPr>
        <w:t>.”</w:t>
      </w:r>
      <w:r w:rsidR="001A687A">
        <w:rPr>
          <w:rFonts w:ascii="Times New Roman" w:hAnsi="Times New Roman"/>
          <w:i/>
          <w:sz w:val="24"/>
          <w:szCs w:val="24"/>
        </w:rPr>
        <w:t xml:space="preserve"> </w:t>
      </w:r>
      <w:r w:rsidR="001A687A" w:rsidRPr="001A687A">
        <w:rPr>
          <w:rFonts w:ascii="Times New Roman" w:hAnsi="Times New Roman"/>
          <w:sz w:val="24"/>
          <w:szCs w:val="24"/>
        </w:rPr>
        <w:t>(</w:t>
      </w:r>
      <w:r w:rsidRPr="001A687A">
        <w:rPr>
          <w:rFonts w:ascii="Times New Roman" w:hAnsi="Times New Roman"/>
          <w:sz w:val="24"/>
          <w:szCs w:val="24"/>
        </w:rPr>
        <w:t>1998)</w:t>
      </w:r>
      <w:r w:rsidR="001A687A">
        <w:rPr>
          <w:rFonts w:ascii="Times New Roman" w:hAnsi="Times New Roman"/>
          <w:sz w:val="24"/>
          <w:szCs w:val="24"/>
        </w:rPr>
        <w:t>.</w:t>
      </w:r>
      <w:r w:rsidRPr="001A687A">
        <w:rPr>
          <w:rFonts w:ascii="Times New Roman" w:hAnsi="Times New Roman"/>
          <w:sz w:val="24"/>
          <w:szCs w:val="24"/>
        </w:rPr>
        <w:t xml:space="preserve"> </w:t>
      </w:r>
    </w:p>
    <w:p w:rsidR="00780240" w:rsidRPr="00780240" w:rsidRDefault="00780240" w:rsidP="00780240">
      <w:pPr>
        <w:pStyle w:val="Prrafodelista"/>
        <w:spacing w:before="100" w:beforeAutospacing="1" w:line="360" w:lineRule="auto"/>
        <w:ind w:left="0" w:firstLineChars="295" w:firstLine="708"/>
        <w:contextualSpacing w:val="0"/>
        <w:jc w:val="both"/>
        <w:rPr>
          <w:rFonts w:ascii="Times New Roman" w:hAnsi="Times New Roman"/>
          <w:sz w:val="24"/>
          <w:szCs w:val="24"/>
        </w:rPr>
      </w:pPr>
      <w:r>
        <w:rPr>
          <w:rFonts w:ascii="Times New Roman" w:hAnsi="Times New Roman"/>
          <w:sz w:val="24"/>
          <w:szCs w:val="24"/>
        </w:rPr>
        <w:t>Además de un tema emocional también existe un tema económico acerca de la decisión vocacional de los alumnos ya que los padres en todos los casos desean que la carrera elegida tenga cierta sustentabilidad y beneficio económico, el cual descarta ciertas carreras que  no cumplen estas expectativas monetarias pero que pueden estar contempladas por sus hijos dentro de sus áreas de preferencia.</w:t>
      </w:r>
    </w:p>
    <w:p w:rsidR="003A140A" w:rsidRDefault="00780240" w:rsidP="00F655E5">
      <w:pPr>
        <w:pStyle w:val="Prrafodelista"/>
        <w:spacing w:before="100" w:beforeAutospacing="1" w:line="360" w:lineRule="auto"/>
        <w:ind w:left="0" w:firstLineChars="295" w:firstLine="708"/>
        <w:contextualSpacing w:val="0"/>
        <w:jc w:val="both"/>
        <w:rPr>
          <w:rFonts w:ascii="Times New Roman" w:hAnsi="Times New Roman"/>
          <w:sz w:val="24"/>
          <w:szCs w:val="24"/>
        </w:rPr>
      </w:pPr>
      <w:r>
        <w:rPr>
          <w:rFonts w:ascii="Times New Roman" w:hAnsi="Times New Roman"/>
          <w:sz w:val="24"/>
          <w:szCs w:val="24"/>
        </w:rPr>
        <w:t>Estas faltas de concordancia entre padres e hijos pueden provocar una indecisión vocacional y un cambio constante de intereses por parte del alumno que impiden la decisión concreta de su futura carrera. En esta situación ¿Sería entonces bachillerato una buena opción para liquidar este conflicto de intereses?</w:t>
      </w:r>
    </w:p>
    <w:p w:rsidR="000E5E3B" w:rsidRPr="00E0787D" w:rsidRDefault="000E5E3B" w:rsidP="000E5E3B">
      <w:pPr>
        <w:spacing w:line="360" w:lineRule="auto"/>
        <w:ind w:firstLine="708"/>
        <w:jc w:val="both"/>
        <w:rPr>
          <w:rFonts w:ascii="Times New Roman" w:hAnsi="Times New Roman"/>
          <w:sz w:val="24"/>
          <w:szCs w:val="24"/>
        </w:rPr>
      </w:pPr>
      <w:commentRangeStart w:id="3"/>
      <w:r w:rsidRPr="00E0787D">
        <w:rPr>
          <w:rFonts w:ascii="Times New Roman" w:hAnsi="Times New Roman"/>
          <w:sz w:val="24"/>
          <w:szCs w:val="24"/>
        </w:rPr>
        <w:t xml:space="preserve">Una de las maneras en que el bachillerato pretende lograr sus objetivos de </w:t>
      </w:r>
      <w:r w:rsidR="009A6108">
        <w:rPr>
          <w:rFonts w:ascii="Times New Roman" w:hAnsi="Times New Roman"/>
          <w:sz w:val="24"/>
          <w:szCs w:val="24"/>
        </w:rPr>
        <w:t>asistencia a los</w:t>
      </w:r>
      <w:r w:rsidRPr="00E0787D">
        <w:rPr>
          <w:rFonts w:ascii="Times New Roman" w:hAnsi="Times New Roman"/>
          <w:sz w:val="24"/>
          <w:szCs w:val="24"/>
        </w:rPr>
        <w:t xml:space="preserve"> alumnos en cuanto a</w:t>
      </w:r>
      <w:r w:rsidR="00E0787D">
        <w:rPr>
          <w:rFonts w:ascii="Times New Roman" w:hAnsi="Times New Roman"/>
          <w:sz w:val="24"/>
          <w:szCs w:val="24"/>
        </w:rPr>
        <w:t xml:space="preserve"> su elección vocacional</w:t>
      </w:r>
      <w:r w:rsidRPr="00E0787D">
        <w:rPr>
          <w:rFonts w:ascii="Times New Roman" w:hAnsi="Times New Roman"/>
          <w:sz w:val="24"/>
          <w:szCs w:val="24"/>
        </w:rPr>
        <w:t xml:space="preserve"> es impartiendo clases en ramas científicas y humanistas las cuales proporcionan una formación amplia</w:t>
      </w:r>
      <w:r w:rsidR="00E0787D">
        <w:rPr>
          <w:rFonts w:ascii="Times New Roman" w:hAnsi="Times New Roman"/>
          <w:sz w:val="24"/>
          <w:szCs w:val="24"/>
        </w:rPr>
        <w:t>,</w:t>
      </w:r>
      <w:r w:rsidRPr="00E0787D">
        <w:rPr>
          <w:rFonts w:ascii="Times New Roman" w:hAnsi="Times New Roman"/>
          <w:sz w:val="24"/>
          <w:szCs w:val="24"/>
        </w:rPr>
        <w:t xml:space="preserve"> necesaria para todo estudiante universitario.</w:t>
      </w:r>
      <w:commentRangeEnd w:id="3"/>
      <w:r w:rsidR="001E1638">
        <w:rPr>
          <w:rStyle w:val="Refdecomentario"/>
        </w:rPr>
        <w:commentReference w:id="3"/>
      </w:r>
      <w:r w:rsidRPr="00E0787D">
        <w:rPr>
          <w:rFonts w:ascii="Times New Roman" w:hAnsi="Times New Roman"/>
          <w:sz w:val="24"/>
          <w:szCs w:val="24"/>
        </w:rPr>
        <w:t xml:space="preserve"> El objetivo de esto es que los estudiantes desarrollen procesos de generación de conocimiento que permitan obtener una visión diversificada e integradora del mundo, obteniendo así herramientas para el desarrollo profesional y personal, debido a que adquirirían las aptitudes necesarias para resolver exitosamente </w:t>
      </w:r>
      <w:r w:rsidR="00E0787D">
        <w:rPr>
          <w:rFonts w:ascii="Times New Roman" w:hAnsi="Times New Roman"/>
          <w:sz w:val="24"/>
          <w:szCs w:val="24"/>
        </w:rPr>
        <w:t>los desafíos que se les imponga en su desarrollo como estudiantes y como profesionales. Este conocimiento permitiría una elección de carrera más informada ya que se estudia de manera general, pero intensiva, diversos campos del saber.</w:t>
      </w:r>
      <w:r w:rsidRPr="00E0787D">
        <w:rPr>
          <w:rFonts w:ascii="Times New Roman" w:hAnsi="Times New Roman"/>
          <w:sz w:val="24"/>
          <w:szCs w:val="24"/>
        </w:rPr>
        <w:t xml:space="preserve"> </w:t>
      </w:r>
    </w:p>
    <w:p w:rsidR="003A140A" w:rsidRDefault="003A140A" w:rsidP="003A140A">
      <w:pPr>
        <w:spacing w:line="360" w:lineRule="auto"/>
        <w:ind w:firstLine="708"/>
        <w:jc w:val="both"/>
        <w:rPr>
          <w:rFonts w:ascii="Times New Roman" w:hAnsi="Times New Roman" w:cs="Times New Roman"/>
          <w:sz w:val="24"/>
          <w:szCs w:val="24"/>
        </w:rPr>
      </w:pPr>
      <w:r w:rsidRPr="00E0787D">
        <w:rPr>
          <w:rFonts w:ascii="Times New Roman" w:hAnsi="Times New Roman" w:cs="Times New Roman"/>
          <w:sz w:val="24"/>
          <w:szCs w:val="24"/>
        </w:rPr>
        <w:t>Dentro del primer año se imparten 10 ramos básicos, los cuales como se decía anteriormente proporcionan una amplia formación a los estudiantes que ingresan a este programa académico, estos ramos son matemáticas, historia, artes, biología, química, economía, filosofía, sicología,  sociología y física.</w:t>
      </w:r>
    </w:p>
    <w:p w:rsidR="00963584" w:rsidRDefault="00C16F33" w:rsidP="00C16F33">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Con respecto al asesoramiento vocacional hecho en el Programa de Bachillerato, se realizan talleres vocacionales para todos los alumnos que deseen. Estos talleres constan de clases informativas, </w:t>
      </w:r>
      <w:proofErr w:type="spellStart"/>
      <w:r>
        <w:rPr>
          <w:rFonts w:ascii="Times New Roman" w:hAnsi="Times New Roman" w:cs="Times New Roman"/>
          <w:sz w:val="24"/>
          <w:szCs w:val="24"/>
        </w:rPr>
        <w:t>tests</w:t>
      </w:r>
      <w:proofErr w:type="spellEnd"/>
      <w:r>
        <w:rPr>
          <w:rFonts w:ascii="Times New Roman" w:hAnsi="Times New Roman" w:cs="Times New Roman"/>
          <w:sz w:val="24"/>
          <w:szCs w:val="24"/>
        </w:rPr>
        <w:t xml:space="preserve"> psicométricos y entrevistas según sea la necesidad. Si bien este </w:t>
      </w:r>
      <w:r>
        <w:rPr>
          <w:rFonts w:ascii="Times New Roman" w:hAnsi="Times New Roman" w:cs="Times New Roman"/>
          <w:sz w:val="24"/>
          <w:szCs w:val="24"/>
        </w:rPr>
        <w:lastRenderedPageBreak/>
        <w:t xml:space="preserve">apoyo vocacional es muy importante, los alumnos están más preocupados por la enseñanza recibida que por el asesoramiento, cosa que es comprensible debido a la carga académica que tienen los ellos ¿Cómo ven los alumnos la asistencia vocacional recibida en el Bachillerato? </w:t>
      </w:r>
      <w:r w:rsidR="00E0787D">
        <w:rPr>
          <w:rFonts w:ascii="Times New Roman" w:hAnsi="Times New Roman" w:cs="Times New Roman"/>
          <w:sz w:val="24"/>
          <w:szCs w:val="24"/>
        </w:rPr>
        <w:t>¿De qué manera los conocimientos adquiridos en el Programa afectan a la decisión final del alumno en cuanto a “lo vocacional”?</w:t>
      </w:r>
    </w:p>
    <w:p w:rsidR="00C16F33" w:rsidRDefault="00C16F33" w:rsidP="00C16F33">
      <w:pPr>
        <w:spacing w:line="360" w:lineRule="auto"/>
        <w:ind w:firstLine="708"/>
        <w:jc w:val="both"/>
        <w:rPr>
          <w:rFonts w:ascii="Times New Roman" w:hAnsi="Times New Roman" w:cs="Times New Roman"/>
          <w:sz w:val="24"/>
          <w:szCs w:val="24"/>
        </w:rPr>
      </w:pPr>
      <w:commentRangeStart w:id="4"/>
      <w:r>
        <w:rPr>
          <w:rFonts w:ascii="Times New Roman" w:hAnsi="Times New Roman" w:cs="Times New Roman"/>
          <w:sz w:val="24"/>
          <w:szCs w:val="24"/>
        </w:rPr>
        <w:t>La metodología de investigación tratará de conducirnos hacia una respuesta a estas preguntas y también a analizar el cambio vocacional por el cual algún alumno puede estar pasando y se analizará como el Programa influye en ese cambio.</w:t>
      </w:r>
      <w:commentRangeEnd w:id="4"/>
      <w:r w:rsidR="008846BC">
        <w:rPr>
          <w:rStyle w:val="Refdecomentario"/>
        </w:rPr>
        <w:commentReference w:id="4"/>
      </w:r>
    </w:p>
    <w:p w:rsidR="00780240" w:rsidRDefault="00780240">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1C47B8">
      <w:pPr>
        <w:spacing w:line="360" w:lineRule="auto"/>
        <w:ind w:firstLineChars="709" w:firstLine="1702"/>
        <w:jc w:val="both"/>
        <w:rPr>
          <w:rFonts w:ascii="Times New Roman" w:hAnsi="Times New Roman" w:cs="Times New Roman"/>
          <w:bCs/>
          <w:sz w:val="24"/>
          <w:szCs w:val="24"/>
          <w:lang w:val="es-ES_tradnl"/>
        </w:rPr>
      </w:pPr>
    </w:p>
    <w:p w:rsidR="001C47B8" w:rsidRDefault="00050A03" w:rsidP="00050A03">
      <w:pPr>
        <w:spacing w:line="360" w:lineRule="auto"/>
        <w:jc w:val="center"/>
        <w:rPr>
          <w:rFonts w:ascii="Times New Roman" w:hAnsi="Times New Roman" w:cs="Times New Roman"/>
          <w:b/>
          <w:bCs/>
          <w:sz w:val="24"/>
          <w:szCs w:val="24"/>
          <w:lang w:val="es-ES_tradnl"/>
        </w:rPr>
      </w:pPr>
      <w:r>
        <w:rPr>
          <w:rFonts w:ascii="Times New Roman" w:hAnsi="Times New Roman" w:cs="Times New Roman"/>
          <w:b/>
          <w:bCs/>
          <w:sz w:val="24"/>
          <w:szCs w:val="24"/>
          <w:lang w:val="es-ES_tradnl"/>
        </w:rPr>
        <w:lastRenderedPageBreak/>
        <w:t>Bibliografía</w:t>
      </w:r>
    </w:p>
    <w:p w:rsidR="00050A03" w:rsidRDefault="00050A03" w:rsidP="009A3A2C">
      <w:pPr>
        <w:pStyle w:val="Ttulo2"/>
        <w:keepNext w:val="0"/>
        <w:keepLines w:val="0"/>
        <w:numPr>
          <w:ilvl w:val="0"/>
          <w:numId w:val="4"/>
        </w:numPr>
        <w:spacing w:before="0" w:after="240" w:line="240" w:lineRule="auto"/>
        <w:rPr>
          <w:rFonts w:ascii="Times New Roman" w:eastAsia="Malgun Gothic" w:hAnsi="Times New Roman" w:cs="Times New Roman"/>
          <w:b w:val="0"/>
          <w:bCs w:val="0"/>
          <w:color w:val="auto"/>
          <w:sz w:val="24"/>
          <w:szCs w:val="24"/>
        </w:rPr>
      </w:pPr>
      <w:r w:rsidRPr="00050A03">
        <w:rPr>
          <w:rFonts w:ascii="Times New Roman" w:eastAsia="Malgun Gothic" w:hAnsi="Times New Roman" w:cs="Times New Roman"/>
          <w:b w:val="0"/>
          <w:bCs w:val="0"/>
          <w:color w:val="auto"/>
          <w:sz w:val="24"/>
          <w:szCs w:val="24"/>
        </w:rPr>
        <w:t xml:space="preserve">RIVAS F. (1998). Psicología vocacional: Enfoques del asesoramiento. </w:t>
      </w:r>
      <w:r w:rsidRPr="00050A03">
        <w:rPr>
          <w:rFonts w:ascii="Times New Roman" w:eastAsia="Malgun Gothic" w:hAnsi="Times New Roman" w:cs="Times New Roman"/>
          <w:b w:val="0"/>
          <w:bCs w:val="0"/>
          <w:i/>
          <w:iCs/>
          <w:color w:val="auto"/>
          <w:sz w:val="24"/>
          <w:szCs w:val="24"/>
        </w:rPr>
        <w:t>Ediciones Morata, Madrid.</w:t>
      </w:r>
      <w:r w:rsidRPr="00050A03">
        <w:rPr>
          <w:rFonts w:ascii="Times New Roman" w:eastAsia="Malgun Gothic" w:hAnsi="Times New Roman" w:cs="Times New Roman"/>
          <w:b w:val="0"/>
          <w:bCs w:val="0"/>
          <w:color w:val="auto"/>
          <w:sz w:val="24"/>
          <w:szCs w:val="24"/>
        </w:rPr>
        <w:t xml:space="preserve"> </w:t>
      </w:r>
      <w:commentRangeStart w:id="5"/>
      <w:r w:rsidRPr="00050A03">
        <w:rPr>
          <w:rFonts w:ascii="Times New Roman" w:eastAsia="Malgun Gothic" w:hAnsi="Times New Roman" w:cs="Times New Roman"/>
          <w:b w:val="0"/>
          <w:bCs w:val="0"/>
          <w:color w:val="auto"/>
          <w:sz w:val="24"/>
          <w:szCs w:val="24"/>
        </w:rPr>
        <w:t>(p. 64 - 66).</w:t>
      </w:r>
      <w:commentRangeEnd w:id="5"/>
      <w:r w:rsidR="008846BC">
        <w:rPr>
          <w:rStyle w:val="Refdecomentario"/>
          <w:rFonts w:ascii="Calibri" w:eastAsia="Malgun Gothic" w:hAnsi="Calibri" w:cs="Calibri"/>
          <w:b w:val="0"/>
          <w:bCs w:val="0"/>
          <w:color w:val="auto"/>
        </w:rPr>
        <w:commentReference w:id="5"/>
      </w:r>
    </w:p>
    <w:p w:rsidR="00050A03" w:rsidRPr="00050A03" w:rsidRDefault="00050A03" w:rsidP="009A3A2C">
      <w:pPr>
        <w:pStyle w:val="Prrafodelista"/>
        <w:numPr>
          <w:ilvl w:val="0"/>
          <w:numId w:val="4"/>
        </w:numPr>
        <w:spacing w:after="240" w:line="240" w:lineRule="auto"/>
        <w:jc w:val="both"/>
        <w:rPr>
          <w:rFonts w:ascii="Times New Roman" w:eastAsia="Times New Roman" w:hAnsi="Times New Roman"/>
          <w:sz w:val="20"/>
          <w:szCs w:val="20"/>
          <w:lang w:val="en-US" w:eastAsia="es-CL"/>
        </w:rPr>
      </w:pPr>
      <w:r w:rsidRPr="00050A03">
        <w:rPr>
          <w:rFonts w:ascii="Times New Roman" w:eastAsia="Times New Roman" w:hAnsi="Times New Roman"/>
          <w:sz w:val="24"/>
          <w:szCs w:val="24"/>
          <w:lang w:val="en-US" w:eastAsia="es-CL"/>
        </w:rPr>
        <w:t>E</w:t>
      </w:r>
      <w:r>
        <w:rPr>
          <w:rFonts w:ascii="Times New Roman" w:eastAsia="Times New Roman" w:hAnsi="Times New Roman"/>
          <w:sz w:val="24"/>
          <w:szCs w:val="24"/>
          <w:lang w:val="en-US" w:eastAsia="es-CL"/>
        </w:rPr>
        <w:t>LLIOTT</w:t>
      </w:r>
      <w:r w:rsidRPr="00050A03">
        <w:rPr>
          <w:rFonts w:ascii="Times New Roman" w:eastAsia="Times New Roman" w:hAnsi="Times New Roman"/>
          <w:sz w:val="24"/>
          <w:szCs w:val="24"/>
          <w:lang w:val="en-US" w:eastAsia="es-CL"/>
        </w:rPr>
        <w:t>, K</w:t>
      </w:r>
      <w:r>
        <w:rPr>
          <w:rFonts w:ascii="Times New Roman" w:eastAsia="Times New Roman" w:hAnsi="Times New Roman"/>
          <w:sz w:val="24"/>
          <w:szCs w:val="24"/>
          <w:lang w:val="en-US" w:eastAsia="es-CL"/>
        </w:rPr>
        <w:t>RATOCHWILL</w:t>
      </w:r>
      <w:r w:rsidRPr="00050A03">
        <w:rPr>
          <w:rFonts w:ascii="Times New Roman" w:eastAsia="Times New Roman" w:hAnsi="Times New Roman"/>
          <w:sz w:val="24"/>
          <w:szCs w:val="24"/>
          <w:lang w:val="en-US" w:eastAsia="es-CL"/>
        </w:rPr>
        <w:t>, L</w:t>
      </w:r>
      <w:r w:rsidR="00E54B04">
        <w:rPr>
          <w:rFonts w:ascii="Times New Roman" w:eastAsia="Times New Roman" w:hAnsi="Times New Roman"/>
          <w:sz w:val="24"/>
          <w:szCs w:val="24"/>
          <w:lang w:val="en-US" w:eastAsia="es-CL"/>
        </w:rPr>
        <w:t>ITTLEFIELD y TRAVERS.</w:t>
      </w:r>
      <w:r w:rsidR="009A3A2C">
        <w:rPr>
          <w:rFonts w:ascii="Times New Roman" w:eastAsia="Times New Roman" w:hAnsi="Times New Roman"/>
          <w:sz w:val="24"/>
          <w:szCs w:val="24"/>
          <w:lang w:val="en-US" w:eastAsia="es-CL"/>
        </w:rPr>
        <w:t xml:space="preserve"> (2000</w:t>
      </w:r>
      <w:r w:rsidR="00E54B04">
        <w:rPr>
          <w:rFonts w:ascii="Times New Roman" w:eastAsia="Times New Roman" w:hAnsi="Times New Roman"/>
          <w:sz w:val="24"/>
          <w:szCs w:val="24"/>
          <w:lang w:val="en-US" w:eastAsia="es-CL"/>
        </w:rPr>
        <w:t xml:space="preserve">). </w:t>
      </w:r>
      <w:r w:rsidR="00E54B04" w:rsidRPr="00050A03">
        <w:rPr>
          <w:rFonts w:ascii="Times New Roman" w:eastAsia="Times New Roman" w:hAnsi="Times New Roman"/>
          <w:sz w:val="24"/>
          <w:szCs w:val="24"/>
          <w:lang w:val="en-US" w:eastAsia="es-CL"/>
        </w:rPr>
        <w:t>Educational psychology: Effecti</w:t>
      </w:r>
      <w:r w:rsidR="00E54B04">
        <w:rPr>
          <w:rFonts w:ascii="Times New Roman" w:eastAsia="Times New Roman" w:hAnsi="Times New Roman"/>
          <w:sz w:val="24"/>
          <w:szCs w:val="24"/>
          <w:lang w:val="en-US" w:eastAsia="es-CL"/>
        </w:rPr>
        <w:t>ve Teaching, effective learning.</w:t>
      </w:r>
      <w:r w:rsidR="00E54B04" w:rsidRPr="00050A03">
        <w:rPr>
          <w:rFonts w:ascii="Times New Roman" w:eastAsia="Times New Roman" w:hAnsi="Times New Roman"/>
          <w:sz w:val="24"/>
          <w:szCs w:val="24"/>
          <w:lang w:val="en-US" w:eastAsia="es-CL"/>
        </w:rPr>
        <w:t xml:space="preserve"> </w:t>
      </w:r>
      <w:r w:rsidRPr="00E54B04">
        <w:rPr>
          <w:rFonts w:ascii="Times New Roman" w:eastAsia="Times New Roman" w:hAnsi="Times New Roman"/>
          <w:i/>
          <w:sz w:val="24"/>
          <w:szCs w:val="24"/>
          <w:lang w:val="en-US" w:eastAsia="es-CL"/>
        </w:rPr>
        <w:t xml:space="preserve">Mc </w:t>
      </w:r>
      <w:proofErr w:type="spellStart"/>
      <w:r w:rsidRPr="00E54B04">
        <w:rPr>
          <w:rFonts w:ascii="Times New Roman" w:eastAsia="Times New Roman" w:hAnsi="Times New Roman"/>
          <w:i/>
          <w:sz w:val="24"/>
          <w:szCs w:val="24"/>
          <w:lang w:val="en-US" w:eastAsia="es-CL"/>
        </w:rPr>
        <w:t>GrawHill</w:t>
      </w:r>
      <w:proofErr w:type="spellEnd"/>
      <w:r w:rsidRPr="00E54B04">
        <w:rPr>
          <w:rFonts w:ascii="Times New Roman" w:eastAsia="Times New Roman" w:hAnsi="Times New Roman"/>
          <w:i/>
          <w:sz w:val="24"/>
          <w:szCs w:val="24"/>
          <w:lang w:val="en-US" w:eastAsia="es-CL"/>
        </w:rPr>
        <w:t xml:space="preserve"> Humanities</w:t>
      </w:r>
      <w:r w:rsidR="00E54B04" w:rsidRPr="00E54B04">
        <w:rPr>
          <w:rFonts w:ascii="Times New Roman" w:eastAsia="Times New Roman" w:hAnsi="Times New Roman"/>
          <w:i/>
          <w:sz w:val="24"/>
          <w:szCs w:val="24"/>
          <w:lang w:val="en-US" w:eastAsia="es-CL"/>
        </w:rPr>
        <w:t>.</w:t>
      </w:r>
      <w:r w:rsidRPr="00050A03">
        <w:rPr>
          <w:rFonts w:ascii="Times New Roman" w:eastAsia="Times New Roman" w:hAnsi="Times New Roman"/>
          <w:sz w:val="24"/>
          <w:szCs w:val="24"/>
          <w:lang w:val="en-US" w:eastAsia="es-CL"/>
        </w:rPr>
        <w:t xml:space="preserve"> </w:t>
      </w:r>
      <w:r w:rsidR="00E54B04">
        <w:rPr>
          <w:rFonts w:ascii="Times New Roman" w:eastAsia="Times New Roman" w:hAnsi="Times New Roman"/>
          <w:sz w:val="24"/>
          <w:szCs w:val="24"/>
          <w:lang w:val="en-US" w:eastAsia="es-CL"/>
        </w:rPr>
        <w:t>(</w:t>
      </w:r>
      <w:r w:rsidR="00E54B04" w:rsidRPr="00050A03">
        <w:rPr>
          <w:rFonts w:ascii="Times New Roman" w:eastAsia="Times New Roman" w:hAnsi="Times New Roman"/>
          <w:sz w:val="24"/>
          <w:szCs w:val="24"/>
          <w:lang w:val="en-US" w:eastAsia="es-CL"/>
        </w:rPr>
        <w:t>p. 2</w:t>
      </w:r>
      <w:r w:rsidR="00E54B04">
        <w:rPr>
          <w:rFonts w:ascii="Times New Roman" w:eastAsia="Times New Roman" w:hAnsi="Times New Roman"/>
          <w:sz w:val="24"/>
          <w:szCs w:val="24"/>
          <w:lang w:val="en-US" w:eastAsia="es-CL"/>
        </w:rPr>
        <w:t>)</w:t>
      </w:r>
      <w:r w:rsidR="00E54B04" w:rsidRPr="00050A03">
        <w:rPr>
          <w:rFonts w:ascii="Times New Roman" w:eastAsia="Times New Roman" w:hAnsi="Times New Roman"/>
          <w:sz w:val="24"/>
          <w:szCs w:val="24"/>
          <w:lang w:val="en-US" w:eastAsia="es-CL"/>
        </w:rPr>
        <w:t>.</w:t>
      </w:r>
    </w:p>
    <w:p w:rsidR="00E54B04" w:rsidRPr="00E54B04" w:rsidRDefault="00E54B04" w:rsidP="009A3A2C">
      <w:pPr>
        <w:pStyle w:val="Ttulo2"/>
        <w:keepNext w:val="0"/>
        <w:keepLines w:val="0"/>
        <w:numPr>
          <w:ilvl w:val="0"/>
          <w:numId w:val="6"/>
        </w:numPr>
        <w:spacing w:before="0" w:after="240" w:line="240" w:lineRule="auto"/>
        <w:rPr>
          <w:rFonts w:ascii="Times New Roman" w:eastAsia="Malgun Gothic" w:hAnsi="Times New Roman" w:cs="Times New Roman"/>
          <w:b w:val="0"/>
          <w:bCs w:val="0"/>
          <w:color w:val="auto"/>
          <w:sz w:val="24"/>
          <w:szCs w:val="24"/>
        </w:rPr>
      </w:pPr>
      <w:r w:rsidRPr="00E54B04">
        <w:rPr>
          <w:rFonts w:ascii="Times New Roman" w:eastAsia="Malgun Gothic" w:hAnsi="Times New Roman" w:cs="Times New Roman"/>
          <w:b w:val="0"/>
          <w:bCs w:val="0"/>
          <w:color w:val="auto"/>
          <w:sz w:val="24"/>
          <w:szCs w:val="24"/>
        </w:rPr>
        <w:t xml:space="preserve">RASCOVAN S.  (2004). Lo vocacional: una revisión crítica. </w:t>
      </w:r>
      <w:r w:rsidRPr="00E54B04">
        <w:rPr>
          <w:rFonts w:ascii="Times New Roman" w:eastAsia="Malgun Gothic" w:hAnsi="Times New Roman" w:cs="Times New Roman"/>
          <w:b w:val="0"/>
          <w:bCs w:val="0"/>
          <w:i/>
          <w:iCs/>
          <w:color w:val="auto"/>
          <w:sz w:val="24"/>
          <w:szCs w:val="24"/>
        </w:rPr>
        <w:t xml:space="preserve">Revista Brasileira de </w:t>
      </w:r>
      <w:proofErr w:type="spellStart"/>
      <w:r w:rsidRPr="00E54B04">
        <w:rPr>
          <w:rFonts w:ascii="Times New Roman" w:eastAsia="Malgun Gothic" w:hAnsi="Times New Roman" w:cs="Times New Roman"/>
          <w:b w:val="0"/>
          <w:bCs w:val="0"/>
          <w:i/>
          <w:iCs/>
          <w:color w:val="auto"/>
          <w:sz w:val="24"/>
          <w:szCs w:val="24"/>
        </w:rPr>
        <w:t>Orientação</w:t>
      </w:r>
      <w:proofErr w:type="spellEnd"/>
      <w:r w:rsidRPr="00E54B04">
        <w:rPr>
          <w:rFonts w:ascii="Times New Roman" w:eastAsia="Malgun Gothic" w:hAnsi="Times New Roman" w:cs="Times New Roman"/>
          <w:b w:val="0"/>
          <w:bCs w:val="0"/>
          <w:i/>
          <w:iCs/>
          <w:color w:val="auto"/>
          <w:sz w:val="24"/>
          <w:szCs w:val="24"/>
        </w:rPr>
        <w:t xml:space="preserve"> </w:t>
      </w:r>
      <w:proofErr w:type="spellStart"/>
      <w:r w:rsidRPr="00E54B04">
        <w:rPr>
          <w:rFonts w:ascii="Times New Roman" w:eastAsia="Malgun Gothic" w:hAnsi="Times New Roman" w:cs="Times New Roman"/>
          <w:b w:val="0"/>
          <w:bCs w:val="0"/>
          <w:i/>
          <w:iCs/>
          <w:color w:val="auto"/>
          <w:sz w:val="24"/>
          <w:szCs w:val="24"/>
        </w:rPr>
        <w:t>Profissional</w:t>
      </w:r>
      <w:commentRangeStart w:id="6"/>
      <w:proofErr w:type="spellEnd"/>
      <w:r w:rsidRPr="00E54B04">
        <w:rPr>
          <w:rFonts w:ascii="Times New Roman" w:eastAsia="Malgun Gothic" w:hAnsi="Times New Roman" w:cs="Times New Roman"/>
          <w:b w:val="0"/>
          <w:bCs w:val="0"/>
          <w:color w:val="auto"/>
          <w:sz w:val="24"/>
          <w:szCs w:val="24"/>
        </w:rPr>
        <w:t>. (p. 2).</w:t>
      </w:r>
      <w:commentRangeEnd w:id="6"/>
      <w:r w:rsidR="008846BC">
        <w:rPr>
          <w:rStyle w:val="Refdecomentario"/>
          <w:rFonts w:ascii="Calibri" w:eastAsia="Malgun Gothic" w:hAnsi="Calibri" w:cs="Calibri"/>
          <w:b w:val="0"/>
          <w:bCs w:val="0"/>
          <w:color w:val="auto"/>
        </w:rPr>
        <w:commentReference w:id="6"/>
      </w:r>
    </w:p>
    <w:p w:rsidR="00423046" w:rsidRDefault="00E54B04" w:rsidP="00423046">
      <w:pPr>
        <w:pStyle w:val="Prrafodelista"/>
        <w:numPr>
          <w:ilvl w:val="0"/>
          <w:numId w:val="4"/>
        </w:numPr>
        <w:spacing w:after="0"/>
        <w:rPr>
          <w:rFonts w:ascii="Times New Roman" w:hAnsi="Times New Roman"/>
          <w:sz w:val="24"/>
          <w:szCs w:val="24"/>
          <w:lang w:val="es-CL"/>
        </w:rPr>
      </w:pPr>
      <w:r w:rsidRPr="00E54B04">
        <w:rPr>
          <w:rFonts w:ascii="Times New Roman" w:hAnsi="Times New Roman"/>
          <w:sz w:val="24"/>
          <w:szCs w:val="24"/>
          <w:lang w:val="es-CL"/>
        </w:rPr>
        <w:t>FOLADORI H. (2009). Hacia el análisis vocacional grupal</w:t>
      </w:r>
      <w:r>
        <w:rPr>
          <w:rFonts w:ascii="Times New Roman" w:hAnsi="Times New Roman"/>
          <w:sz w:val="24"/>
          <w:szCs w:val="24"/>
          <w:lang w:val="es-CL"/>
        </w:rPr>
        <w:t xml:space="preserve">. </w:t>
      </w:r>
      <w:proofErr w:type="spellStart"/>
      <w:r>
        <w:rPr>
          <w:rFonts w:ascii="Times New Roman" w:hAnsi="Times New Roman"/>
          <w:i/>
          <w:sz w:val="24"/>
          <w:szCs w:val="24"/>
          <w:lang w:val="es-CL"/>
        </w:rPr>
        <w:t>Catalonia</w:t>
      </w:r>
      <w:proofErr w:type="spellEnd"/>
      <w:r>
        <w:rPr>
          <w:rFonts w:ascii="Times New Roman" w:hAnsi="Times New Roman"/>
          <w:i/>
          <w:sz w:val="24"/>
          <w:szCs w:val="24"/>
          <w:lang w:val="es-CL"/>
        </w:rPr>
        <w:t>, Santiago de Chile</w:t>
      </w:r>
      <w:r w:rsidR="009A3A2C">
        <w:rPr>
          <w:rFonts w:ascii="Times New Roman" w:hAnsi="Times New Roman"/>
          <w:i/>
          <w:sz w:val="24"/>
          <w:szCs w:val="24"/>
          <w:lang w:val="es-CL"/>
        </w:rPr>
        <w:t xml:space="preserve"> </w:t>
      </w:r>
      <w:r w:rsidR="009A3A2C" w:rsidRPr="009A3A2C">
        <w:rPr>
          <w:rFonts w:ascii="Times New Roman" w:hAnsi="Times New Roman"/>
          <w:sz w:val="24"/>
          <w:szCs w:val="24"/>
          <w:lang w:val="es-CL"/>
        </w:rPr>
        <w:t>(p. 28 – 38)</w:t>
      </w:r>
      <w:r w:rsidR="009A3A2C">
        <w:rPr>
          <w:rFonts w:ascii="Times New Roman" w:hAnsi="Times New Roman"/>
          <w:sz w:val="24"/>
          <w:szCs w:val="24"/>
          <w:lang w:val="es-CL"/>
        </w:rPr>
        <w:t>.</w:t>
      </w:r>
    </w:p>
    <w:p w:rsidR="00423046" w:rsidRPr="00423046" w:rsidRDefault="00423046" w:rsidP="00423046">
      <w:pPr>
        <w:pStyle w:val="Prrafodelista"/>
        <w:spacing w:after="0"/>
        <w:rPr>
          <w:rFonts w:ascii="Times New Roman" w:hAnsi="Times New Roman"/>
          <w:sz w:val="24"/>
          <w:szCs w:val="24"/>
          <w:lang w:val="es-CL"/>
        </w:rPr>
      </w:pPr>
    </w:p>
    <w:p w:rsidR="009A3A2C" w:rsidRPr="009A3A2C" w:rsidRDefault="009A3A2C" w:rsidP="00423046">
      <w:pPr>
        <w:pStyle w:val="Prrafodelista"/>
        <w:numPr>
          <w:ilvl w:val="0"/>
          <w:numId w:val="4"/>
        </w:numPr>
        <w:spacing w:after="240" w:line="240" w:lineRule="auto"/>
        <w:rPr>
          <w:rFonts w:ascii="Times New Roman" w:hAnsi="Times New Roman"/>
          <w:sz w:val="24"/>
          <w:szCs w:val="24"/>
          <w:lang w:val="es-CL"/>
        </w:rPr>
      </w:pPr>
      <w:r>
        <w:rPr>
          <w:rFonts w:ascii="Times New Roman" w:hAnsi="Times New Roman"/>
          <w:sz w:val="24"/>
          <w:szCs w:val="24"/>
          <w:lang w:val="es-CL"/>
        </w:rPr>
        <w:t xml:space="preserve">MESSING C. (1998). </w:t>
      </w:r>
      <w:r>
        <w:rPr>
          <w:rFonts w:ascii="Times New Roman" w:hAnsi="Times New Roman"/>
          <w:sz w:val="24"/>
          <w:szCs w:val="24"/>
        </w:rPr>
        <w:t>L</w:t>
      </w:r>
      <w:r w:rsidRPr="009A3A2C">
        <w:rPr>
          <w:rFonts w:ascii="Times New Roman" w:hAnsi="Times New Roman"/>
          <w:sz w:val="24"/>
          <w:szCs w:val="24"/>
        </w:rPr>
        <w:t xml:space="preserve">os padres y la </w:t>
      </w:r>
      <w:r>
        <w:rPr>
          <w:rFonts w:ascii="Times New Roman" w:hAnsi="Times New Roman"/>
          <w:sz w:val="24"/>
          <w:szCs w:val="24"/>
        </w:rPr>
        <w:t xml:space="preserve">elección vocacional de sus hijos. Artículo tomado de la página web de la Organización Vincular: </w:t>
      </w:r>
      <w:r w:rsidRPr="009A3A2C">
        <w:rPr>
          <w:rFonts w:ascii="Times New Roman" w:hAnsi="Times New Roman"/>
          <w:sz w:val="24"/>
          <w:szCs w:val="24"/>
        </w:rPr>
        <w:t>&lt;http://www.abordajedelasimetria.org/claudia_messing_los_padres_y_la_eleccion_vocacional_de_los_hijos_revista_vocacional.html&gt;</w:t>
      </w:r>
    </w:p>
    <w:p w:rsidR="009A3A2C" w:rsidRPr="009A3A2C" w:rsidRDefault="009A3A2C" w:rsidP="009A3A2C">
      <w:pPr>
        <w:ind w:left="360"/>
        <w:rPr>
          <w:rFonts w:ascii="Times New Roman" w:hAnsi="Times New Roman"/>
          <w:sz w:val="24"/>
          <w:szCs w:val="24"/>
        </w:rPr>
      </w:pPr>
    </w:p>
    <w:p w:rsidR="00050A03" w:rsidRPr="00E54B04" w:rsidRDefault="00050A03" w:rsidP="00050A03"/>
    <w:p w:rsidR="00050A03" w:rsidRPr="00E54B04" w:rsidRDefault="00050A03" w:rsidP="00050A03"/>
    <w:sectPr w:rsidR="00050A03" w:rsidRPr="00E54B04" w:rsidSect="00A36B9D">
      <w:headerReference w:type="default" r:id="rId9"/>
      <w:footerReference w:type="default" r:id="rId10"/>
      <w:headerReference w:type="first" r:id="rId11"/>
      <w:pgSz w:w="12240" w:h="15840"/>
      <w:pgMar w:top="1417" w:right="1701" w:bottom="1417" w:left="1701" w:header="708" w:footer="708" w:gutter="0"/>
      <w:pgNumType w:start="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Vitoko" w:date="2011-04-18T01:20:00Z" w:initials="V">
    <w:p w:rsidR="001E1638" w:rsidRDefault="001E1638">
      <w:pPr>
        <w:pStyle w:val="Textocomentario"/>
      </w:pPr>
      <w:r>
        <w:rPr>
          <w:rStyle w:val="Refdecomentario"/>
        </w:rPr>
        <w:annotationRef/>
      </w:r>
      <w:r>
        <w:t>Interesante pregunta de investigación, pero debe ser más específica.</w:t>
      </w:r>
    </w:p>
  </w:comment>
  <w:comment w:id="2" w:author="Vitoko" w:date="2011-04-18T01:27:00Z" w:initials="V">
    <w:p w:rsidR="001E1638" w:rsidRDefault="001E1638">
      <w:pPr>
        <w:pStyle w:val="Textocomentario"/>
      </w:pPr>
      <w:r>
        <w:rPr>
          <w:rStyle w:val="Refdecomentario"/>
        </w:rPr>
        <w:annotationRef/>
      </w:r>
      <w:r>
        <w:t xml:space="preserve">Ojo que solo un grupo de intervenciones vocacionales utiliza el Setting clínico </w:t>
      </w:r>
      <w:proofErr w:type="spellStart"/>
      <w:r>
        <w:t>psicoanálitico</w:t>
      </w:r>
      <w:proofErr w:type="spellEnd"/>
      <w:r>
        <w:t>. El análisis tiene elementos que trascienden los modelos teóricos.</w:t>
      </w:r>
    </w:p>
  </w:comment>
  <w:comment w:id="3" w:author="Vitoko" w:date="2011-04-18T01:30:00Z" w:initials="V">
    <w:p w:rsidR="001E1638" w:rsidRDefault="001E1638">
      <w:pPr>
        <w:pStyle w:val="Textocomentario"/>
      </w:pPr>
      <w:r>
        <w:rPr>
          <w:rStyle w:val="Refdecomentario"/>
        </w:rPr>
        <w:annotationRef/>
      </w:r>
      <w:r>
        <w:rPr>
          <w:rStyle w:val="Refdecomentario"/>
        </w:rPr>
        <w:t xml:space="preserve">Pero ojo, al parecer el programa de orientación de bachillerato también utiliza una aproximación que meramente les entrega información a los estudiantes. Se les enseña lo que van a estudiar y como lo harán, pero no se les incita a investigar el cómo llevarán a la práctica su estudio (es distinto estudiar leyes, que ser abogado). Quizá ese sea un buen punto </w:t>
      </w:r>
      <w:r w:rsidR="008846BC">
        <w:rPr>
          <w:rStyle w:val="Refdecomentario"/>
        </w:rPr>
        <w:t>de discusión.</w:t>
      </w:r>
    </w:p>
  </w:comment>
  <w:comment w:id="4" w:author="Vitoko" w:date="2011-04-18T01:33:00Z" w:initials="V">
    <w:p w:rsidR="008846BC" w:rsidRDefault="008846BC">
      <w:pPr>
        <w:pStyle w:val="Textocomentario"/>
      </w:pPr>
      <w:r>
        <w:rPr>
          <w:rStyle w:val="Refdecomentario"/>
        </w:rPr>
        <w:annotationRef/>
      </w:r>
      <w:r>
        <w:t>Buen trabajo. Pero me gustaría que desarrollarán más ciertos aspectos que son importantes para el trabajo. Describir la metodología utilizada en bachillerato sería un buen comienzo, luego identificar en qué supuestos teóricos se basan (quizá puedan entrevistar al encargado de esto allá) y cuáles son los resultados que se obtienen. Posterior a una buena delimitación de la pregunta de investigación, pueden armar un mejor marco teórico.</w:t>
      </w:r>
    </w:p>
  </w:comment>
  <w:comment w:id="5" w:author="Vitoko" w:date="2011-04-18T01:34:00Z" w:initials="V">
    <w:p w:rsidR="008846BC" w:rsidRDefault="008846BC">
      <w:pPr>
        <w:pStyle w:val="Textocomentario"/>
      </w:pPr>
      <w:r>
        <w:rPr>
          <w:rStyle w:val="Refdecomentario"/>
        </w:rPr>
        <w:annotationRef/>
      </w:r>
      <w:r>
        <w:t>Acá no van, debido a que es un libro. Sólo mantengan la página en la citación del texto.</w:t>
      </w:r>
    </w:p>
  </w:comment>
  <w:comment w:id="6" w:author="Vitoko" w:date="2011-04-18T01:33:00Z" w:initials="V">
    <w:p w:rsidR="008846BC" w:rsidRDefault="008846BC">
      <w:pPr>
        <w:pStyle w:val="Textocomentario"/>
      </w:pPr>
      <w:r>
        <w:rPr>
          <w:rStyle w:val="Refdecomentario"/>
        </w:rPr>
        <w:annotationRef/>
      </w:r>
      <w:r>
        <w:t>Acá no van las páginas!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E96" w:rsidRDefault="00F56E96" w:rsidP="00A36B9D">
      <w:pPr>
        <w:spacing w:after="0" w:line="240" w:lineRule="auto"/>
      </w:pPr>
      <w:r>
        <w:separator/>
      </w:r>
    </w:p>
  </w:endnote>
  <w:endnote w:type="continuationSeparator" w:id="0">
    <w:p w:rsidR="00F56E96" w:rsidRDefault="00F56E96" w:rsidP="00A36B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8221385"/>
      <w:docPartObj>
        <w:docPartGallery w:val="Page Numbers (Bottom of Page)"/>
        <w:docPartUnique/>
      </w:docPartObj>
    </w:sdtPr>
    <w:sdtContent>
      <w:p w:rsidR="00A36B9D" w:rsidRDefault="007E4C17">
        <w:pPr>
          <w:pStyle w:val="Piedepgina"/>
          <w:jc w:val="center"/>
        </w:pPr>
        <w:r>
          <w:fldChar w:fldCharType="begin"/>
        </w:r>
        <w:r w:rsidR="00A36B9D">
          <w:instrText>PAGE   \* MERGEFORMAT</w:instrText>
        </w:r>
        <w:r>
          <w:fldChar w:fldCharType="separate"/>
        </w:r>
        <w:r w:rsidR="008846BC" w:rsidRPr="008846BC">
          <w:rPr>
            <w:noProof/>
            <w:lang w:val="es-ES"/>
          </w:rPr>
          <w:t>1</w:t>
        </w:r>
        <w:r>
          <w:fldChar w:fldCharType="end"/>
        </w:r>
      </w:p>
    </w:sdtContent>
  </w:sdt>
  <w:p w:rsidR="00A36B9D" w:rsidRDefault="00A36B9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E96" w:rsidRDefault="00F56E96" w:rsidP="00A36B9D">
      <w:pPr>
        <w:spacing w:after="0" w:line="240" w:lineRule="auto"/>
      </w:pPr>
      <w:r>
        <w:separator/>
      </w:r>
    </w:p>
  </w:footnote>
  <w:footnote w:type="continuationSeparator" w:id="0">
    <w:p w:rsidR="00F56E96" w:rsidRDefault="00F56E96" w:rsidP="00A36B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B9D" w:rsidRDefault="00A36B9D">
    <w:pPr>
      <w:pStyle w:val="Encabezado"/>
      <w:jc w:val="center"/>
    </w:pPr>
  </w:p>
  <w:p w:rsidR="00A36B9D" w:rsidRDefault="00A36B9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B9D" w:rsidRDefault="00A36B9D" w:rsidP="00A36B9D">
    <w:pPr>
      <w:pStyle w:val="Encabezado"/>
      <w:rPr>
        <w:rFonts w:asciiTheme="majorHAnsi" w:hAnsiTheme="majorHAnsi" w:cstheme="minorHAnsi"/>
      </w:rPr>
    </w:pPr>
    <w:r>
      <w:rPr>
        <w:noProof/>
        <w:lang w:val="es-ES" w:eastAsia="ko-KR"/>
      </w:rPr>
      <w:drawing>
        <wp:anchor distT="0" distB="0" distL="114300" distR="114300" simplePos="0" relativeHeight="251658240" behindDoc="0" locked="0" layoutInCell="1" allowOverlap="1">
          <wp:simplePos x="0" y="0"/>
          <wp:positionH relativeFrom="column">
            <wp:posOffset>-761365</wp:posOffset>
          </wp:positionH>
          <wp:positionV relativeFrom="paragraph">
            <wp:posOffset>-328930</wp:posOffset>
          </wp:positionV>
          <wp:extent cx="630555" cy="1243965"/>
          <wp:effectExtent l="0" t="0" r="0" b="0"/>
          <wp:wrapSquare wrapText="bothSides"/>
          <wp:docPr id="1" name="Imagen 1" descr="http://bp3.blogger.com/_OMTFuT55FY8/RuiuSrFv3XI/AAAAAAAAAAs/Ok1DQAUfrDg/s1600/LogoUch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p3.blogger.com/_OMTFuT55FY8/RuiuSrFv3XI/AAAAAAAAAAs/Ok1DQAUfrDg/s1600/LogoUchile.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0555" cy="1243965"/>
                  </a:xfrm>
                  <a:prstGeom prst="rect">
                    <a:avLst/>
                  </a:prstGeom>
                  <a:noFill/>
                  <a:ln>
                    <a:noFill/>
                  </a:ln>
                </pic:spPr>
              </pic:pic>
            </a:graphicData>
          </a:graphic>
        </wp:anchor>
      </w:drawing>
    </w:r>
  </w:p>
  <w:p w:rsidR="00A36B9D" w:rsidRPr="001434BB" w:rsidRDefault="00A36B9D" w:rsidP="00A36B9D">
    <w:pPr>
      <w:pStyle w:val="Encabezado"/>
      <w:rPr>
        <w:rFonts w:asciiTheme="majorHAnsi" w:hAnsiTheme="majorHAnsi" w:cstheme="minorHAnsi"/>
      </w:rPr>
    </w:pPr>
    <w:r w:rsidRPr="001434BB">
      <w:rPr>
        <w:rFonts w:asciiTheme="majorHAnsi" w:hAnsiTheme="majorHAnsi" w:cstheme="minorHAnsi"/>
      </w:rPr>
      <w:t>Programa Académico de Bachillerato</w:t>
    </w:r>
  </w:p>
  <w:p w:rsidR="0069750D" w:rsidRPr="0069750D" w:rsidRDefault="00A36B9D" w:rsidP="00A36B9D">
    <w:pPr>
      <w:pStyle w:val="Encabezado"/>
      <w:rPr>
        <w:rFonts w:asciiTheme="majorHAnsi" w:hAnsiTheme="majorHAnsi" w:cstheme="minorHAnsi"/>
      </w:rPr>
    </w:pPr>
    <w:r w:rsidRPr="001434BB">
      <w:rPr>
        <w:rFonts w:asciiTheme="majorHAnsi" w:hAnsiTheme="majorHAnsi" w:cstheme="minorHAnsi"/>
      </w:rPr>
      <w:t>Vicerrectoría de Asuntos Académicos</w:t>
    </w:r>
  </w:p>
  <w:p w:rsidR="00A36B9D" w:rsidRPr="001434BB" w:rsidRDefault="0069750D" w:rsidP="00A36B9D">
    <w:pPr>
      <w:pStyle w:val="Encabezado"/>
      <w:rPr>
        <w:rFonts w:asciiTheme="majorHAnsi" w:hAnsiTheme="majorHAnsi" w:cstheme="minorHAnsi"/>
        <w:sz w:val="20"/>
        <w:szCs w:val="20"/>
      </w:rPr>
    </w:pPr>
    <w:r>
      <w:rPr>
        <w:rFonts w:asciiTheme="majorHAnsi" w:hAnsiTheme="majorHAnsi"/>
      </w:rPr>
      <w:t xml:space="preserve">        </w:t>
    </w:r>
    <w:r w:rsidR="00A36B9D" w:rsidRPr="001434BB">
      <w:rPr>
        <w:rFonts w:asciiTheme="majorHAnsi" w:hAnsiTheme="majorHAnsi" w:cstheme="minorHAnsi"/>
        <w:sz w:val="24"/>
        <w:szCs w:val="24"/>
      </w:rPr>
      <w:t>U</w:t>
    </w:r>
    <w:r w:rsidR="00A36B9D" w:rsidRPr="001434BB">
      <w:rPr>
        <w:rFonts w:asciiTheme="majorHAnsi" w:hAnsiTheme="majorHAnsi" w:cstheme="minorHAnsi"/>
        <w:sz w:val="20"/>
        <w:szCs w:val="20"/>
      </w:rPr>
      <w:t>NIVERSIDAD</w:t>
    </w:r>
    <w:r>
      <w:rPr>
        <w:rFonts w:asciiTheme="majorHAnsi" w:hAnsiTheme="majorHAnsi" w:cstheme="minorHAnsi"/>
        <w:sz w:val="20"/>
        <w:szCs w:val="20"/>
      </w:rPr>
      <w:t xml:space="preserve"> </w:t>
    </w:r>
    <w:r w:rsidR="00A36B9D" w:rsidRPr="001434BB">
      <w:rPr>
        <w:rFonts w:asciiTheme="majorHAnsi" w:hAnsiTheme="majorHAnsi" w:cstheme="minorHAnsi"/>
        <w:sz w:val="20"/>
        <w:szCs w:val="20"/>
      </w:rPr>
      <w:t xml:space="preserve"> DE</w:t>
    </w:r>
    <w:r>
      <w:rPr>
        <w:rFonts w:asciiTheme="majorHAnsi" w:hAnsiTheme="majorHAnsi" w:cstheme="minorHAnsi"/>
        <w:sz w:val="20"/>
        <w:szCs w:val="20"/>
      </w:rPr>
      <w:t xml:space="preserve"> </w:t>
    </w:r>
    <w:r w:rsidR="00A36B9D" w:rsidRPr="001434BB">
      <w:rPr>
        <w:rFonts w:asciiTheme="majorHAnsi" w:hAnsiTheme="majorHAnsi" w:cstheme="minorHAnsi"/>
        <w:sz w:val="20"/>
        <w:szCs w:val="20"/>
      </w:rPr>
      <w:t xml:space="preserve"> </w:t>
    </w:r>
    <w:r w:rsidR="00A36B9D" w:rsidRPr="001434BB">
      <w:rPr>
        <w:rFonts w:asciiTheme="majorHAnsi" w:hAnsiTheme="majorHAnsi" w:cstheme="minorHAnsi"/>
        <w:sz w:val="24"/>
        <w:szCs w:val="24"/>
      </w:rPr>
      <w:t>C</w:t>
    </w:r>
    <w:r w:rsidR="00A36B9D" w:rsidRPr="001434BB">
      <w:rPr>
        <w:rFonts w:asciiTheme="majorHAnsi" w:hAnsiTheme="majorHAnsi" w:cstheme="minorHAnsi"/>
        <w:sz w:val="20"/>
        <w:szCs w:val="20"/>
      </w:rPr>
      <w:t>HILE</w:t>
    </w:r>
  </w:p>
  <w:p w:rsidR="00A36B9D" w:rsidRDefault="00A36B9D">
    <w:pPr>
      <w:pStyle w:val="Encabezad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51DBD"/>
    <w:multiLevelType w:val="hybridMultilevel"/>
    <w:tmpl w:val="076C351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37242ABC"/>
    <w:multiLevelType w:val="hybridMultilevel"/>
    <w:tmpl w:val="CD827AA8"/>
    <w:lvl w:ilvl="0" w:tplc="3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467C5363"/>
    <w:multiLevelType w:val="hybridMultilevel"/>
    <w:tmpl w:val="EAC42A2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3">
    <w:nsid w:val="648E695C"/>
    <w:multiLevelType w:val="hybridMultilevel"/>
    <w:tmpl w:val="40CADBFE"/>
    <w:lvl w:ilvl="0" w:tplc="A6F6C0CA">
      <w:numFmt w:val="bullet"/>
      <w:lvlText w:val="-"/>
      <w:lvlJc w:val="left"/>
      <w:pPr>
        <w:ind w:left="720" w:hanging="360"/>
      </w:pPr>
      <w:rPr>
        <w:rFonts w:ascii="Calibri" w:eastAsia="Times New Roman" w:hAnsi="Calibri" w:cs="Times New Roman" w:hint="default"/>
        <w:color w:val="auto"/>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cs="Wingdings" w:hint="default"/>
      </w:rPr>
    </w:lvl>
    <w:lvl w:ilvl="3" w:tplc="340A0001">
      <w:start w:val="1"/>
      <w:numFmt w:val="bullet"/>
      <w:lvlText w:val=""/>
      <w:lvlJc w:val="left"/>
      <w:pPr>
        <w:ind w:left="2880" w:hanging="360"/>
      </w:pPr>
      <w:rPr>
        <w:rFonts w:ascii="Symbol" w:hAnsi="Symbol" w:cs="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cs="Wingdings" w:hint="default"/>
      </w:rPr>
    </w:lvl>
    <w:lvl w:ilvl="6" w:tplc="340A0001">
      <w:start w:val="1"/>
      <w:numFmt w:val="bullet"/>
      <w:lvlText w:val=""/>
      <w:lvlJc w:val="left"/>
      <w:pPr>
        <w:ind w:left="5040" w:hanging="360"/>
      </w:pPr>
      <w:rPr>
        <w:rFonts w:ascii="Symbol" w:hAnsi="Symbol" w:cs="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cs="Wingdings" w:hint="default"/>
      </w:rPr>
    </w:lvl>
  </w:abstractNum>
  <w:num w:numId="1">
    <w:abstractNumId w:val="1"/>
  </w:num>
  <w:num w:numId="2">
    <w:abstractNumId w:val="2"/>
  </w:num>
  <w:num w:numId="3">
    <w:abstractNumId w:val="0"/>
  </w:num>
  <w:num w:numId="4">
    <w:abstractNumId w:val="3"/>
  </w:num>
  <w:num w:numId="5">
    <w:abstractNumId w:val="3"/>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41CB0"/>
    <w:rsid w:val="00006664"/>
    <w:rsid w:val="00037CB1"/>
    <w:rsid w:val="00050A03"/>
    <w:rsid w:val="000E5E3B"/>
    <w:rsid w:val="00195A6F"/>
    <w:rsid w:val="001A687A"/>
    <w:rsid w:val="001C47B8"/>
    <w:rsid w:val="001E1638"/>
    <w:rsid w:val="00207F7D"/>
    <w:rsid w:val="00212F96"/>
    <w:rsid w:val="00222DEE"/>
    <w:rsid w:val="003A140A"/>
    <w:rsid w:val="00423046"/>
    <w:rsid w:val="00462C7D"/>
    <w:rsid w:val="004E7BB9"/>
    <w:rsid w:val="005B21ED"/>
    <w:rsid w:val="005F10F1"/>
    <w:rsid w:val="00694FD9"/>
    <w:rsid w:val="0069750D"/>
    <w:rsid w:val="00780240"/>
    <w:rsid w:val="007E4C17"/>
    <w:rsid w:val="00826FF5"/>
    <w:rsid w:val="00841CB0"/>
    <w:rsid w:val="00857545"/>
    <w:rsid w:val="008846BC"/>
    <w:rsid w:val="008A2D71"/>
    <w:rsid w:val="008D7B9C"/>
    <w:rsid w:val="00933B64"/>
    <w:rsid w:val="00963584"/>
    <w:rsid w:val="009A3A2C"/>
    <w:rsid w:val="009A6108"/>
    <w:rsid w:val="009C2013"/>
    <w:rsid w:val="00A31B81"/>
    <w:rsid w:val="00A36B9D"/>
    <w:rsid w:val="00A82AD8"/>
    <w:rsid w:val="00AB7046"/>
    <w:rsid w:val="00BE4793"/>
    <w:rsid w:val="00C16F33"/>
    <w:rsid w:val="00C466D6"/>
    <w:rsid w:val="00C77398"/>
    <w:rsid w:val="00C82412"/>
    <w:rsid w:val="00CB44AE"/>
    <w:rsid w:val="00D84EDA"/>
    <w:rsid w:val="00D935C1"/>
    <w:rsid w:val="00E0787D"/>
    <w:rsid w:val="00E23D37"/>
    <w:rsid w:val="00E24FBD"/>
    <w:rsid w:val="00E54B04"/>
    <w:rsid w:val="00E80C8E"/>
    <w:rsid w:val="00E825D1"/>
    <w:rsid w:val="00F42D11"/>
    <w:rsid w:val="00F56E96"/>
    <w:rsid w:val="00F655E5"/>
  </w:rsids>
  <m:mathPr>
    <m:mathFont m:val="Cambria Math"/>
    <m:brkBin m:val="before"/>
    <m:brkBinSub m:val="--"/>
    <m:smallFrac m:val="off"/>
    <m:dispDef/>
    <m:lMargin m:val="0"/>
    <m:rMargin m:val="0"/>
    <m:defJc m:val="centerGroup"/>
    <m:wrapIndent m:val="1440"/>
    <m:intLim m:val="subSup"/>
    <m:naryLim m:val="undOvr"/>
  </m:mathPr>
  <w:themeFontLang w:val="es-E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CB0"/>
    <w:rPr>
      <w:rFonts w:ascii="Calibri" w:eastAsia="Malgun Gothic" w:hAnsi="Calibri" w:cs="Calibri"/>
    </w:rPr>
  </w:style>
  <w:style w:type="paragraph" w:styleId="Ttulo2">
    <w:name w:val="heading 2"/>
    <w:basedOn w:val="Normal"/>
    <w:next w:val="Normal"/>
    <w:link w:val="Ttulo2Car"/>
    <w:uiPriority w:val="99"/>
    <w:unhideWhenUsed/>
    <w:qFormat/>
    <w:rsid w:val="00050A03"/>
    <w:pPr>
      <w:keepNext/>
      <w:keepLines/>
      <w:spacing w:before="200" w:after="0"/>
      <w:outlineLvl w:val="1"/>
    </w:pPr>
    <w:rPr>
      <w:rFonts w:ascii="Cambria" w:eastAsia="Times New Roman" w:hAnsi="Cambria" w:cs="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82AD8"/>
    <w:pPr>
      <w:ind w:left="720"/>
      <w:contextualSpacing/>
    </w:pPr>
    <w:rPr>
      <w:rFonts w:eastAsia="Calibri" w:cs="Times New Roman"/>
      <w:lang w:val="es-ES_tradnl"/>
    </w:rPr>
  </w:style>
  <w:style w:type="character" w:customStyle="1" w:styleId="apple-style-span">
    <w:name w:val="apple-style-span"/>
    <w:basedOn w:val="Fuentedeprrafopredeter"/>
    <w:rsid w:val="00C82412"/>
  </w:style>
  <w:style w:type="character" w:styleId="Textoennegrita">
    <w:name w:val="Strong"/>
    <w:basedOn w:val="Fuentedeprrafopredeter"/>
    <w:uiPriority w:val="22"/>
    <w:qFormat/>
    <w:rsid w:val="00D84EDA"/>
    <w:rPr>
      <w:b/>
      <w:bCs/>
    </w:rPr>
  </w:style>
  <w:style w:type="character" w:customStyle="1" w:styleId="Ttulo2Car">
    <w:name w:val="Título 2 Car"/>
    <w:basedOn w:val="Fuentedeprrafopredeter"/>
    <w:link w:val="Ttulo2"/>
    <w:uiPriority w:val="99"/>
    <w:rsid w:val="00050A03"/>
    <w:rPr>
      <w:rFonts w:ascii="Cambria" w:eastAsia="Times New Roman" w:hAnsi="Cambria" w:cs="Cambria"/>
      <w:b/>
      <w:bCs/>
      <w:color w:val="4F81BD"/>
      <w:sz w:val="26"/>
      <w:szCs w:val="26"/>
    </w:rPr>
  </w:style>
  <w:style w:type="character" w:styleId="Hipervnculo">
    <w:name w:val="Hyperlink"/>
    <w:basedOn w:val="Fuentedeprrafopredeter"/>
    <w:uiPriority w:val="99"/>
    <w:semiHidden/>
    <w:unhideWhenUsed/>
    <w:rsid w:val="009A3A2C"/>
    <w:rPr>
      <w:color w:val="0000FF"/>
      <w:u w:val="single"/>
    </w:rPr>
  </w:style>
  <w:style w:type="paragraph" w:styleId="Sinespaciado">
    <w:name w:val="No Spacing"/>
    <w:link w:val="SinespaciadoCar"/>
    <w:uiPriority w:val="1"/>
    <w:qFormat/>
    <w:rsid w:val="00A36B9D"/>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A36B9D"/>
    <w:rPr>
      <w:rFonts w:eastAsiaTheme="minorEastAsia"/>
      <w:lang w:eastAsia="es-CL"/>
    </w:rPr>
  </w:style>
  <w:style w:type="paragraph" w:styleId="Textodeglobo">
    <w:name w:val="Balloon Text"/>
    <w:basedOn w:val="Normal"/>
    <w:link w:val="TextodegloboCar"/>
    <w:uiPriority w:val="99"/>
    <w:semiHidden/>
    <w:unhideWhenUsed/>
    <w:rsid w:val="00A36B9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6B9D"/>
    <w:rPr>
      <w:rFonts w:ascii="Tahoma" w:eastAsia="Malgun Gothic" w:hAnsi="Tahoma" w:cs="Tahoma"/>
      <w:sz w:val="16"/>
      <w:szCs w:val="16"/>
    </w:rPr>
  </w:style>
  <w:style w:type="paragraph" w:styleId="Encabezado">
    <w:name w:val="header"/>
    <w:basedOn w:val="Normal"/>
    <w:link w:val="EncabezadoCar"/>
    <w:uiPriority w:val="99"/>
    <w:unhideWhenUsed/>
    <w:rsid w:val="00A36B9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6B9D"/>
    <w:rPr>
      <w:rFonts w:ascii="Calibri" w:eastAsia="Malgun Gothic" w:hAnsi="Calibri" w:cs="Calibri"/>
    </w:rPr>
  </w:style>
  <w:style w:type="paragraph" w:styleId="Piedepgina">
    <w:name w:val="footer"/>
    <w:basedOn w:val="Normal"/>
    <w:link w:val="PiedepginaCar"/>
    <w:uiPriority w:val="99"/>
    <w:unhideWhenUsed/>
    <w:rsid w:val="00A36B9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6B9D"/>
    <w:rPr>
      <w:rFonts w:ascii="Calibri" w:eastAsia="Malgun Gothic" w:hAnsi="Calibri" w:cs="Calibri"/>
    </w:rPr>
  </w:style>
  <w:style w:type="character" w:styleId="Refdecomentario">
    <w:name w:val="annotation reference"/>
    <w:basedOn w:val="Fuentedeprrafopredeter"/>
    <w:uiPriority w:val="99"/>
    <w:semiHidden/>
    <w:unhideWhenUsed/>
    <w:rsid w:val="001E1638"/>
    <w:rPr>
      <w:sz w:val="16"/>
      <w:szCs w:val="16"/>
    </w:rPr>
  </w:style>
  <w:style w:type="paragraph" w:styleId="Textocomentario">
    <w:name w:val="annotation text"/>
    <w:basedOn w:val="Normal"/>
    <w:link w:val="TextocomentarioCar"/>
    <w:uiPriority w:val="99"/>
    <w:semiHidden/>
    <w:unhideWhenUsed/>
    <w:rsid w:val="001E163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E1638"/>
    <w:rPr>
      <w:rFonts w:ascii="Calibri" w:eastAsia="Malgun Gothic" w:hAnsi="Calibri" w:cs="Calibri"/>
      <w:sz w:val="20"/>
      <w:szCs w:val="20"/>
    </w:rPr>
  </w:style>
  <w:style w:type="paragraph" w:styleId="Asuntodelcomentario">
    <w:name w:val="annotation subject"/>
    <w:basedOn w:val="Textocomentario"/>
    <w:next w:val="Textocomentario"/>
    <w:link w:val="AsuntodelcomentarioCar"/>
    <w:uiPriority w:val="99"/>
    <w:semiHidden/>
    <w:unhideWhenUsed/>
    <w:rsid w:val="001E1638"/>
    <w:rPr>
      <w:b/>
      <w:bCs/>
    </w:rPr>
  </w:style>
  <w:style w:type="character" w:customStyle="1" w:styleId="AsuntodelcomentarioCar">
    <w:name w:val="Asunto del comentario Car"/>
    <w:basedOn w:val="TextocomentarioCar"/>
    <w:link w:val="Asuntodelcomentario"/>
    <w:uiPriority w:val="99"/>
    <w:semiHidden/>
    <w:rsid w:val="001E16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CB0"/>
    <w:rPr>
      <w:rFonts w:ascii="Calibri" w:eastAsia="Malgun Gothic" w:hAnsi="Calibri" w:cs="Calibri"/>
    </w:rPr>
  </w:style>
  <w:style w:type="paragraph" w:styleId="Ttulo2">
    <w:name w:val="heading 2"/>
    <w:basedOn w:val="Normal"/>
    <w:next w:val="Normal"/>
    <w:link w:val="Ttulo2Car"/>
    <w:uiPriority w:val="99"/>
    <w:unhideWhenUsed/>
    <w:qFormat/>
    <w:rsid w:val="00050A03"/>
    <w:pPr>
      <w:keepNext/>
      <w:keepLines/>
      <w:spacing w:before="200" w:after="0"/>
      <w:outlineLvl w:val="1"/>
    </w:pPr>
    <w:rPr>
      <w:rFonts w:ascii="Cambria" w:eastAsia="Times New Roman" w:hAnsi="Cambria" w:cs="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82AD8"/>
    <w:pPr>
      <w:ind w:left="720"/>
      <w:contextualSpacing/>
    </w:pPr>
    <w:rPr>
      <w:rFonts w:eastAsia="Calibri" w:cs="Times New Roman"/>
      <w:lang w:val="es-ES_tradnl"/>
    </w:rPr>
  </w:style>
  <w:style w:type="character" w:customStyle="1" w:styleId="apple-style-span">
    <w:name w:val="apple-style-span"/>
    <w:basedOn w:val="Fuentedeprrafopredeter"/>
    <w:rsid w:val="00C82412"/>
  </w:style>
  <w:style w:type="character" w:styleId="Textoennegrita">
    <w:name w:val="Strong"/>
    <w:basedOn w:val="Fuentedeprrafopredeter"/>
    <w:uiPriority w:val="22"/>
    <w:qFormat/>
    <w:rsid w:val="00D84EDA"/>
    <w:rPr>
      <w:b/>
      <w:bCs/>
    </w:rPr>
  </w:style>
  <w:style w:type="character" w:customStyle="1" w:styleId="Ttulo2Car">
    <w:name w:val="Título 2 Car"/>
    <w:basedOn w:val="Fuentedeprrafopredeter"/>
    <w:link w:val="Ttulo2"/>
    <w:uiPriority w:val="99"/>
    <w:rsid w:val="00050A03"/>
    <w:rPr>
      <w:rFonts w:ascii="Cambria" w:eastAsia="Times New Roman" w:hAnsi="Cambria" w:cs="Cambria"/>
      <w:b/>
      <w:bCs/>
      <w:color w:val="4F81BD"/>
      <w:sz w:val="26"/>
      <w:szCs w:val="26"/>
    </w:rPr>
  </w:style>
  <w:style w:type="character" w:styleId="Hipervnculo">
    <w:name w:val="Hyperlink"/>
    <w:basedOn w:val="Fuentedeprrafopredeter"/>
    <w:uiPriority w:val="99"/>
    <w:semiHidden/>
    <w:unhideWhenUsed/>
    <w:rsid w:val="009A3A2C"/>
    <w:rPr>
      <w:color w:val="0000FF"/>
      <w:u w:val="single"/>
    </w:rPr>
  </w:style>
  <w:style w:type="paragraph" w:styleId="Sinespaciado">
    <w:name w:val="No Spacing"/>
    <w:link w:val="SinespaciadoCar"/>
    <w:uiPriority w:val="1"/>
    <w:qFormat/>
    <w:rsid w:val="00A36B9D"/>
    <w:pPr>
      <w:spacing w:after="0" w:line="240" w:lineRule="auto"/>
    </w:pPr>
    <w:rPr>
      <w:rFonts w:eastAsiaTheme="minorEastAsia"/>
      <w:lang w:eastAsia="es-CL"/>
    </w:rPr>
  </w:style>
  <w:style w:type="character" w:customStyle="1" w:styleId="SinespaciadoCar">
    <w:name w:val="Sin espaciado Car"/>
    <w:basedOn w:val="Fuentedeprrafopredeter"/>
    <w:link w:val="Sinespaciado"/>
    <w:uiPriority w:val="1"/>
    <w:rsid w:val="00A36B9D"/>
    <w:rPr>
      <w:rFonts w:eastAsiaTheme="minorEastAsia"/>
      <w:lang w:eastAsia="es-CL"/>
    </w:rPr>
  </w:style>
  <w:style w:type="paragraph" w:styleId="Textodeglobo">
    <w:name w:val="Balloon Text"/>
    <w:basedOn w:val="Normal"/>
    <w:link w:val="TextodegloboCar"/>
    <w:uiPriority w:val="99"/>
    <w:semiHidden/>
    <w:unhideWhenUsed/>
    <w:rsid w:val="00A36B9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6B9D"/>
    <w:rPr>
      <w:rFonts w:ascii="Tahoma" w:eastAsia="Malgun Gothic" w:hAnsi="Tahoma" w:cs="Tahoma"/>
      <w:sz w:val="16"/>
      <w:szCs w:val="16"/>
    </w:rPr>
  </w:style>
  <w:style w:type="paragraph" w:styleId="Encabezado">
    <w:name w:val="header"/>
    <w:basedOn w:val="Normal"/>
    <w:link w:val="EncabezadoCar"/>
    <w:uiPriority w:val="99"/>
    <w:unhideWhenUsed/>
    <w:rsid w:val="00A36B9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36B9D"/>
    <w:rPr>
      <w:rFonts w:ascii="Calibri" w:eastAsia="Malgun Gothic" w:hAnsi="Calibri" w:cs="Calibri"/>
    </w:rPr>
  </w:style>
  <w:style w:type="paragraph" w:styleId="Piedepgina">
    <w:name w:val="footer"/>
    <w:basedOn w:val="Normal"/>
    <w:link w:val="PiedepginaCar"/>
    <w:uiPriority w:val="99"/>
    <w:unhideWhenUsed/>
    <w:rsid w:val="00A36B9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36B9D"/>
    <w:rPr>
      <w:rFonts w:ascii="Calibri" w:eastAsia="Malgun Gothic" w:hAnsi="Calibri" w:cs="Calibri"/>
    </w:rPr>
  </w:style>
</w:styles>
</file>

<file path=word/webSettings.xml><?xml version="1.0" encoding="utf-8"?>
<w:webSettings xmlns:r="http://schemas.openxmlformats.org/officeDocument/2006/relationships" xmlns:w="http://schemas.openxmlformats.org/wordprocessingml/2006/main">
  <w:divs>
    <w:div w:id="889923693">
      <w:bodyDiv w:val="1"/>
      <w:marLeft w:val="0"/>
      <w:marRight w:val="0"/>
      <w:marTop w:val="0"/>
      <w:marBottom w:val="0"/>
      <w:divBdr>
        <w:top w:val="none" w:sz="0" w:space="0" w:color="auto"/>
        <w:left w:val="none" w:sz="0" w:space="0" w:color="auto"/>
        <w:bottom w:val="none" w:sz="0" w:space="0" w:color="auto"/>
        <w:right w:val="none" w:sz="0" w:space="0" w:color="auto"/>
      </w:divBdr>
    </w:div>
    <w:div w:id="1204903338">
      <w:bodyDiv w:val="1"/>
      <w:marLeft w:val="0"/>
      <w:marRight w:val="0"/>
      <w:marTop w:val="0"/>
      <w:marBottom w:val="0"/>
      <w:divBdr>
        <w:top w:val="none" w:sz="0" w:space="0" w:color="auto"/>
        <w:left w:val="none" w:sz="0" w:space="0" w:color="auto"/>
        <w:bottom w:val="none" w:sz="0" w:space="0" w:color="auto"/>
        <w:right w:val="none" w:sz="0" w:space="0" w:color="auto"/>
      </w:divBdr>
    </w:div>
    <w:div w:id="1214002123">
      <w:bodyDiv w:val="1"/>
      <w:marLeft w:val="0"/>
      <w:marRight w:val="0"/>
      <w:marTop w:val="0"/>
      <w:marBottom w:val="0"/>
      <w:divBdr>
        <w:top w:val="none" w:sz="0" w:space="0" w:color="auto"/>
        <w:left w:val="none" w:sz="0" w:space="0" w:color="auto"/>
        <w:bottom w:val="none" w:sz="0" w:space="0" w:color="auto"/>
        <w:right w:val="none" w:sz="0" w:space="0" w:color="auto"/>
      </w:divBdr>
    </w:div>
    <w:div w:id="1312174477">
      <w:bodyDiv w:val="1"/>
      <w:marLeft w:val="0"/>
      <w:marRight w:val="0"/>
      <w:marTop w:val="0"/>
      <w:marBottom w:val="0"/>
      <w:divBdr>
        <w:top w:val="none" w:sz="0" w:space="0" w:color="auto"/>
        <w:left w:val="none" w:sz="0" w:space="0" w:color="auto"/>
        <w:bottom w:val="none" w:sz="0" w:space="0" w:color="auto"/>
        <w:right w:val="none" w:sz="0" w:space="0" w:color="auto"/>
      </w:divBdr>
    </w:div>
    <w:div w:id="200253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90417"/>
    <w:rsid w:val="00490417"/>
    <w:rsid w:val="00491165"/>
    <w:rsid w:val="00572419"/>
    <w:rsid w:val="008624EF"/>
    <w:rsid w:val="00966FEA"/>
  </w:rsids>
  <m:mathPr>
    <m:mathFont m:val="Cambria Math"/>
    <m:brkBin m:val="before"/>
    <m:brkBinSub m:val="--"/>
    <m:smallFrac m:val="off"/>
    <m:dispDef/>
    <m:lMargin m:val="0"/>
    <m:rMargin m:val="0"/>
    <m:defJc m:val="centerGroup"/>
    <m:wrapIndent m:val="1440"/>
    <m:intLim m:val="subSup"/>
    <m:naryLim m:val="undOvr"/>
  </m:mathPr>
  <w:themeFontLang w:val="es-E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FE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4797EA0926840C9B0421E65155EE99B">
    <w:name w:val="34797EA0926840C9B0421E65155EE99B"/>
    <w:rsid w:val="00490417"/>
  </w:style>
  <w:style w:type="paragraph" w:customStyle="1" w:styleId="39AA61A394114E84B06DEC9F3318B1F4">
    <w:name w:val="39AA61A394114E84B06DEC9F3318B1F4"/>
    <w:rsid w:val="00490417"/>
  </w:style>
  <w:style w:type="paragraph" w:customStyle="1" w:styleId="E043E9134AB3404D8DE3C18EF9BCA6A8">
    <w:name w:val="E043E9134AB3404D8DE3C18EF9BCA6A8"/>
    <w:rsid w:val="00490417"/>
  </w:style>
  <w:style w:type="paragraph" w:customStyle="1" w:styleId="8DD20B1EE11F477A8DF3BC2816B49065">
    <w:name w:val="8DD20B1EE11F477A8DF3BC2816B49065"/>
    <w:rsid w:val="00490417"/>
  </w:style>
  <w:style w:type="paragraph" w:customStyle="1" w:styleId="77BCD72973274A4C83E06C95A61E87AE">
    <w:name w:val="77BCD72973274A4C83E06C95A61E87AE"/>
    <w:rsid w:val="00490417"/>
  </w:style>
  <w:style w:type="paragraph" w:customStyle="1" w:styleId="F60C38F2822E43AC90E1025BE01CED23">
    <w:name w:val="F60C38F2822E43AC90E1025BE01CED23"/>
    <w:rsid w:val="00490417"/>
  </w:style>
  <w:style w:type="paragraph" w:customStyle="1" w:styleId="7789EC6F813A4103964329E21D020137">
    <w:name w:val="7789EC6F813A4103964329E21D020137"/>
    <w:rsid w:val="0049041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8</Pages>
  <Words>2042</Words>
  <Characters>11231</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Seminario de Psicología</vt:lpstr>
    </vt:vector>
  </TitlesOfParts>
  <Company>Unversidad de chile</Company>
  <LinksUpToDate>false</LinksUpToDate>
  <CharactersWithSpaces>13247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Seminario de Psicología</dc:title>
  <dc:subject>La Decisión Vocacional dentro del Programa Académico de Bachillerato</dc:subject>
  <dc:creator>Juan Carlos Reyes Barrios</dc:creator>
  <cp:lastModifiedBy>Vitoko</cp:lastModifiedBy>
  <cp:revision>20</cp:revision>
  <dcterms:created xsi:type="dcterms:W3CDTF">2011-04-08T17:05:00Z</dcterms:created>
  <dcterms:modified xsi:type="dcterms:W3CDTF">2011-04-18T05:34:00Z</dcterms:modified>
</cp:coreProperties>
</file>